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1.jpg" ContentType="image/jpeg"/>
  <Override PartName="/word/media/rId52.png" ContentType="image/png"/>
  <Override PartName="/word/media/rId56.png" ContentType="image/png"/>
  <Override PartName="/word/media/rId61.png" ContentType="image/png"/>
  <Override PartName="/word/media/rId68.png" ContentType="image/png"/>
  <Override PartName="/word/media/rId75.png" ContentType="image/png"/>
  <Override PartName="/word/media/rId333.png" ContentType="image/png"/>
  <Override PartName="/word/media/rId410.png" ContentType="image/png"/>
  <Override PartName="/word/media/rId345.png" ContentType="image/png"/>
  <Override PartName="/word/media/rId351.png" ContentType="image/png"/>
  <Override PartName="/word/media/rId365.png" ContentType="image/png"/>
  <Override PartName="/word/media/rId372.png" ContentType="image/png"/>
  <Override PartName="/word/media/rId379.png" ContentType="image/png"/>
  <Override PartName="/word/media/rId386.png" ContentType="image/png"/>
  <Override PartName="/word/media/rId396.png" ContentType="image/png"/>
  <Override PartName="/word/media/rId4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June</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compared six different statistical modeling structures. Of these, we selected LASSO regression to generate a final predictive model for each species. This model is referred to as a</w:t>
      </w:r>
      <w:r>
        <w:t xml:space="preserve"> </w:t>
      </w:r>
      <w:r>
        <w:t xml:space="preserve">“</w:t>
      </w:r>
      <w:r>
        <w:t xml:space="preserve">hydrologic benefit</w:t>
      </w:r>
      <w:r>
        <w:t xml:space="preserve">”</w:t>
      </w:r>
      <w:r>
        <w:t xml:space="preserve"> </w:t>
      </w:r>
      <w:r>
        <w:t xml:space="preserve">function and uses hydrologic metrics (Z-scored for better inter-metric comparison) to predict units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e>
        </m:d>
      </m:oMath>
      <w:r>
        <w:t xml:space="preserve"> </w:t>
      </w:r>
      <w:r>
        <w:t xml:space="preserve">for Chinook and</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w:t>
      </w:r>
      <w:r>
        <w:t xml:space="preserve">for coho. In the LASSO regressions, to balance the explanatory power of the models with the risk of overfitting, we used k-fold cross-validation to find the lowest-error value of the tuning parameter lambda.</w:t>
      </w:r>
    </w:p>
    <w:p>
      <w:pPr>
        <w:pStyle w:val="BodyText"/>
      </w:pPr>
      <w:r>
        <w:t xml:space="preserve">Correlation coefficients indicate that hydrologic factors and spawner abundance both exert influence on juvenile fish production. In low-test-error LASSO regression models,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pPr>
        <w:pStyle w:val="BodyText"/>
      </w:pPr>
      <w:r>
        <w:t xml:space="preserve">The simplicity of this approach for empirically identifying hydrologic metrics with high ecological importance for a threatened species may make it useful in other watersheds, where sufficient ecological data are available. A hydrologic benefit function is the key to quantifying trade-offs and supporting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juvenile fish production is not dominantly controlled by hydrologic factors or by spawner abundance but is influenced by both.</w:t>
      </w:r>
    </w:p>
    <w:p>
      <w:pPr>
        <w:pStyle w:val="Compact"/>
        <w:numPr>
          <w:ilvl w:val="0"/>
          <w:numId w:val="1001"/>
        </w:numPr>
      </w:pPr>
      <w:r>
        <w:t xml:space="preserve">In statistical models, hydrology could explain a greater degree of variance in Chinook juvenile abundance than in relative coho reproduction (60% versus 40%), suggesting that Chinook outcomes may be more sensitive to hydrology than coho.</w:t>
      </w:r>
    </w:p>
    <w:p>
      <w:pPr>
        <w:pStyle w:val="Compact"/>
        <w:numPr>
          <w:ilvl w:val="0"/>
          <w:numId w:val="1001"/>
        </w:numPr>
      </w:pPr>
      <w:r>
        <w:t xml:space="preserve">The most important single hydrologic metric was earlier river reconnection/preferred habitat access during parents’ spawning for coho, and lower wet season median baseflow for Chinook. This supports an interpretation that conditions during coho parents’ spawning (potentially, earlier tributary reconnection allowing more time to find better nesting habitat) or as Chinook eggs and hatchlings (potentially, higher average winter flowrates causing egg burial or increasing energetic costs of foraging) may exert a significant influence on the mortality rates of the hatching juveniles in this study area.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p>
      <w:r>
        <w:br w:type="page"/>
      </w:r>
    </w:p>
    <w:bookmarkEnd w:id="21"/>
    <w:bookmarkStart w:id="26"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 Yarnell et al. 2015)</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2020)</w:t>
      </w:r>
      <w:r>
        <w:t xml:space="preserve">. Ideally management would be based on an empirical or mechanistic understanding of two key linkages: firstly, how management actions affect availability and quality of water, and secondly, how those hydrologic changes affect human beneficial uses and ecological receptors</w:t>
      </w:r>
      <w:r>
        <w:t xml:space="preserve"> </w:t>
      </w:r>
      <w:r>
        <w:t xml:space="preserve">(Rosenfeld 2017)</w:t>
      </w:r>
      <w:r>
        <w:t xml:space="preserve">.</w:t>
      </w:r>
      <w:r>
        <w:t xml:space="preserve"> </w:t>
      </w:r>
      <w:r>
        <w:t xml:space="preserve"> </w:t>
      </w:r>
      <w:r>
        <w:t xml:space="preserve"> </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Mediterranean climate and hydrologic landscape of California,is the functional flows framework</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w:t>
      </w:r>
      <w:r>
        <w:t xml:space="preserve"> </w:t>
      </w:r>
      <w:r>
        <w:t xml:space="preserve">(Patterson et al. 2020; Yarnell 2025)</w:t>
      </w:r>
      <w:r>
        <w:t xml:space="preserve"> </w:t>
      </w:r>
      <w:r>
        <w:rPr>
          <w:b/>
          <w:bCs/>
        </w:rPr>
        <w:t xml:space="preserve">(Better flashy calculator citation?)</w:t>
      </w:r>
      <w:r>
        <w:t xml:space="preserve">. While much functional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propose to break apart the hydrograph and assess the relative importance of individual functional flow types. In addition to functional flows, we define several other useful hydrologic metrics.</w:t>
      </w:r>
    </w:p>
    <w:p>
      <w:pPr>
        <w:pStyle w:val="BodyText"/>
      </w:pPr>
      <w:r>
        <w:t xml:space="preserve">Using this framework, we here address the second (</w:t>
      </w:r>
      <w:r>
        <w:t xml:space="preserve">“</w:t>
      </w:r>
      <w:r>
        <w:t xml:space="preserve">flow-to-ecology</w:t>
      </w:r>
      <w:r>
        <w:t xml:space="preserve">”</w:t>
      </w:r>
      <w:r>
        <w:t xml:space="preserve">)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ecological observations are most correlated with hydrology,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 Willis et al. 2016)</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 Willis et al. 2016)</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w:t>
      </w:r>
      <w:r>
        <w:t xml:space="preserve"> </w:t>
      </w:r>
      <w:r>
        <w:t xml:space="preserve">(Nislow and Armstrong 2012; Turner and Stewardson 2014)</w:t>
      </w:r>
      <w:r>
        <w:t xml:space="preserve">. Furthermore, they may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rPr>
          <w:b/>
          <w:bCs/>
        </w:rPr>
        <w:t xml:space="preserve">You already have a sentence near the end of section 1.1 that mentions top-down. Why not just explain the distinction there? I feel a bit like you’re repeating yourself here, although I get there’s more context here.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rPr>
          <w:b/>
          <w:bCs/>
        </w:rPr>
        <w:t xml:space="preserve">I’m not sure I’m sold this section is important. I feel like this whole thing is pretty summed up previously: it’s not just flow.</w:t>
      </w:r>
    </w:p>
    <w:p>
      <w:pPr>
        <w:pStyle w:val="BodyText"/>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early summer pulse flows and late winter overbank pulse flows</w:t>
      </w:r>
      <w:r>
        <w:t xml:space="preserve"> </w:t>
      </w:r>
      <w:r>
        <w:t xml:space="preserve">(Jager 2014)</w:t>
      </w:r>
      <w:r>
        <w:t xml:space="preserve">; but also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(provide high spring flows in wet years)</w:t>
      </w:r>
      <w:r>
        <w:t xml:space="preserve"> </w:t>
      </w:r>
      <w:r>
        <w:t xml:space="preserve">(Jager and Rose 2003)</w:t>
      </w:r>
      <w:r>
        <w:t xml:space="preserve">. Conversely, in at least one study, flow differences had little effect on migration timing or growth of South Fork Eel River steelhead</w:t>
      </w:r>
      <w:r>
        <w:t xml:space="preserve"> </w:t>
      </w:r>
      <w:r>
        <w:t xml:space="preserve">(Kelson and Carlson 2019)</w:t>
      </w:r>
      <w:r>
        <w:t xml:space="preserve">.</w:t>
      </w:r>
    </w:p>
    <w:p>
      <w:pPr>
        <w:pStyle w:val="BodyText"/>
      </w:pPr>
      <w:r>
        <w:t xml:space="preserve">Such variability reflects the diversity of habitat and ecological effects across different geomorphic and hydroclimate contexts. This study aims to contribute to this body of work by proposing a simple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Indicators of Hydrologic Alteration</w:t>
      </w:r>
      <w:r>
        <w:t xml:space="preserve"> </w:t>
      </w:r>
      <w:r>
        <w:t xml:space="preserve">(Richter et al. 1996, 2017)</w:t>
      </w:r>
      <w:r>
        <w:t xml:space="preserve"> </w:t>
      </w:r>
      <w:r>
        <w:t xml:space="preserve">and Ecological Limits of Hydrologic Alteration (ELOHA)</w:t>
      </w:r>
      <w:r>
        <w:t xml:space="preserve"> </w:t>
      </w:r>
      <w:r>
        <w:t xml:space="preserve">(Poff et al. 2010; McManamay et al. 2013)</w:t>
      </w:r>
      <w:r>
        <w:t xml:space="preserve"> </w:t>
      </w:r>
      <w:r>
        <w:t xml:space="preserve">approaches generate flow standards for particular rivers, and are a top-down method for determining the flow needs of the whole ecosystem, but cannot translate specific management decisions into hydrologic outcomes, or predict specific ecological outcomes of the described alteration</w:t>
      </w:r>
      <w:r>
        <w:t xml:space="preserve"> </w:t>
      </w:r>
      <w:r>
        <w:t xml:space="preserve">(Richter et al. 2006; Cartwright et al. 2017)</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w:t>
      </w:r>
    </w:p>
    <w:p>
      <w:pPr>
        <w:pStyle w:val="BodyText"/>
      </w:pPr>
      <w:r>
        <w:t xml:space="preserve">An ideal framework for supporting decision-making would involve two key steps, firstly connecting land and water management actions to flow changes (</w:t>
      </w:r>
      <w:r>
        <w:t xml:space="preserve">“</w:t>
      </w:r>
      <w:r>
        <w:t xml:space="preserve">management-to-flow</w:t>
      </w:r>
      <w:r>
        <w:t xml:space="preserve">”</w:t>
      </w:r>
      <w:r>
        <w:t xml:space="preserve">), and secondly connecting flow changes to ecological responses (</w:t>
      </w:r>
      <w:r>
        <w:t xml:space="preserve">“</w:t>
      </w:r>
      <w:r>
        <w:t xml:space="preserve">flow-to-ecology</w:t>
      </w:r>
      <w:r>
        <w:t xml:space="preserve">”</w:t>
      </w:r>
      <w:r>
        <w:t xml:space="preserve">)</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w:t>
      </w:r>
      <w:r>
        <w:t xml:space="preserve"> </w:t>
      </w:r>
      <w:r>
        <w:t xml:space="preserve">“</w:t>
      </w:r>
      <w:r>
        <w:t xml:space="preserve">flow-to-ecology</w:t>
      </w:r>
      <w:r>
        <w:t xml:space="preserve">”</w:t>
      </w:r>
      <w:r>
        <w:t xml:space="preserve"> </w:t>
      </w:r>
      <w:r>
        <w:t xml:space="preserve">linkage described above. We use empirical data to develop a predictive model of a biological response to measurable (and simulatable) changes in flow metrics. We refer to this model as a</w:t>
      </w:r>
      <w:r>
        <w:t xml:space="preserve"> </w:t>
      </w:r>
      <w:r>
        <w:t xml:space="preserve">“</w:t>
      </w:r>
      <w:r>
        <w:t xml:space="preserve">hydrologic benefit</w:t>
      </w:r>
      <w:r>
        <w:t xml:space="preserve">”</w:t>
      </w:r>
      <w:r>
        <w:t xml:space="preserve"> </w:t>
      </w:r>
      <w:r>
        <w:t xml:space="preserve">function (i.e., intending to quantify the ecological services provided by flow) for a single species. A forthcoming companion study will investigate the</w:t>
      </w:r>
      <w:r>
        <w:t xml:space="preserve"> </w:t>
      </w:r>
      <w:r>
        <w:t xml:space="preserve">“</w:t>
      </w:r>
      <w:r>
        <w:t xml:space="preserve">management-to-flow</w:t>
      </w:r>
      <w:r>
        <w:t xml:space="preserve">”</w:t>
      </w:r>
      <w:r>
        <w:t xml:space="preserve"> </w:t>
      </w:r>
      <w:r>
        <w:t xml:space="preserve">link, simulating flow changes from watershed management actions using an appropriate hydrologic model, as a basis for studying unavoidable water management tradeoffs within the watershed.</w:t>
      </w:r>
    </w:p>
    <w:bookmarkEnd w:id="25"/>
    <w:bookmarkEnd w:id="26"/>
    <w:bookmarkStart w:id="36"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historical flow-ecology work, geography and climate).</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8" name="Picture"/>
            <a:graphic>
              <a:graphicData uri="http://schemas.openxmlformats.org/drawingml/2006/picture">
                <pic:pic>
                  <pic:nvPicPr>
                    <pic:cNvPr descr="Graphics%20and%20Supplements/Figure%201.png" id="29" name="Picture"/>
                    <pic:cNvPicPr>
                      <a:picLocks noChangeArrowheads="1" noChangeAspect="1"/>
                    </pic:cNvPicPr>
                  </pic:nvPicPr>
                  <pic:blipFill>
                    <a:blip r:embed="rId27"/>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0" w:name="fig:ScottWatershedMap"/>
      <w:bookmarkEnd w:id="30"/>
      <w:r>
        <w:t xml:space="preserve">Figure 1: The Scott River watershed, with regional geographic context (see inset) and local features.</w:t>
      </w:r>
    </w:p>
    <w:bookmarkStart w:id="35"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identify key hydrologic needs of two species, coho and Chinook salmon. To this end, we used long records of hydrologic and ecological data (more than eight and two decades, respectively)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detailed life history information).</w:t>
      </w:r>
      <w:r>
        <w:t xml:space="preserve"> </w:t>
      </w:r>
      <w:r>
        <w:t xml:space="preserve">Chinook and coho salmon are distinct in several ways relevant to this study and to management considerations:</w:t>
      </w:r>
    </w:p>
    <w:p>
      <w:pPr>
        <w:pStyle w:val="Compact"/>
        <w:numPr>
          <w:ilvl w:val="0"/>
          <w:numId w:val="1002"/>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2"/>
        </w:numPr>
      </w:pPr>
      <w:r>
        <w:t xml:space="preserve">Juvenile coho salmon are affected by 2 years of freshwater conditions, while juvenile Chinook are affected by only one year of freshwater conditions (Figure</w:t>
      </w:r>
      <w:r>
        <w:t xml:space="preserve"> </w:t>
      </w:r>
      <w:r>
        <w:t xml:space="preserve">2</w:t>
      </w:r>
      <w:r>
        <w:t xml:space="preserve">)</w:t>
      </w:r>
      <w:r>
        <w:t xml:space="preserve"> </w:t>
      </w:r>
      <w:r>
        <w:t xml:space="preserve">(Agrawal et al. 2005; Knechtle and Giudice 2020)</w:t>
      </w:r>
      <w:r>
        <w:t xml:space="preserve">.</w:t>
      </w:r>
    </w:p>
    <w:p>
      <w:pPr>
        <w:pStyle w:val="Compact"/>
        <w:numPr>
          <w:ilvl w:val="0"/>
          <w:numId w:val="1002"/>
        </w:numPr>
      </w:pPr>
      <w:r>
        <w:t xml:space="preserve">In most years Chinook spawning migration takes place earlier (September-December) than coho (October-January).</w:t>
      </w:r>
    </w:p>
    <w:p>
      <w:pPr>
        <w:pStyle w:val="Compact"/>
        <w:numPr>
          <w:ilvl w:val="0"/>
          <w:numId w:val="1002"/>
        </w:numPr>
      </w:pPr>
      <w:r>
        <w:t xml:space="preserve">Coho salmon prefer to spawn in reaches with smaller spawning gravels than Chinook salmon. Consequently the majority of coho redds are found in (higher-gradient) Scott River tributaries, while Chinook redds are more commonly found in the mainstem Scott River</w:t>
      </w:r>
      <w:r>
        <w:t xml:space="preserve"> </w:t>
      </w:r>
      <w:r>
        <w:t xml:space="preserve">(e.g., Magranet and Yokel 2017; Magranet 2017)</w:t>
      </w:r>
      <w:r>
        <w:t xml:space="preserve">. Several tributaries tend to disconnect from the mainstem Scott River. Additionally, due to historical mining activity, a key mainstem reach known as the</w:t>
      </w:r>
      <w:r>
        <w:t xml:space="preserve"> </w:t>
      </w:r>
      <w:r>
        <w:t xml:space="preserve">“</w:t>
      </w:r>
      <w:r>
        <w:t xml:space="preserve">tailings</w:t>
      </w:r>
      <w:r>
        <w:t xml:space="preserve">”</w:t>
      </w:r>
      <w:r>
        <w:t xml:space="preserve"> </w:t>
      </w:r>
      <w:r>
        <w:t xml:space="preserve">(Figure</w:t>
      </w:r>
      <w:r>
        <w:t xml:space="preserve"> </w:t>
      </w:r>
      <w:r>
        <w:t xml:space="preserve">1</w:t>
      </w:r>
      <w:r>
        <w:t xml:space="preserve">) often dewaters during average-to-dry years, restricting spawning access to some headwaters habitat</w:t>
      </w:r>
      <w:r>
        <w:t xml:space="preserve"> </w:t>
      </w:r>
      <w:r>
        <w:t xml:space="preserve">(Scott River Watershed Council 2018)</w:t>
      </w:r>
      <w:r>
        <w:t xml:space="preserve">.</w:t>
      </w:r>
    </w:p>
    <w:p>
      <w:pPr>
        <w:pStyle w:val="Compact"/>
        <w:numPr>
          <w:ilvl w:val="0"/>
          <w:numId w:val="1002"/>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 </w:t>
      </w:r>
      <w:r>
        <w:t xml:space="preserve">(Table</w:t>
      </w:r>
      <w:r>
        <w:t xml:space="preserve"> </w:t>
      </w:r>
      <w:r>
        <w:t xml:space="preserve">8</w:t>
      </w:r>
      <w:r>
        <w:t xml:space="preserve">).</w:t>
      </w:r>
    </w:p>
    <w:p>
      <w:pPr>
        <w:pStyle w:val="SourceCode"/>
      </w:pPr>
      <w:r>
        <w:rPr>
          <w:rStyle w:val="VerbatimChar"/>
        </w:rPr>
        <w:t xml:space="preserve">## [1] FALSE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2" name="Picture"/>
            <a:graphic>
              <a:graphicData uri="http://schemas.openxmlformats.org/drawingml/2006/picture">
                <pic:pic>
                  <pic:nvPicPr>
                    <pic:cNvPr descr="Graphics%20and%20Supplements/Figure%202.jpg" id="33" name="Picture"/>
                    <pic:cNvPicPr>
                      <a:picLocks noChangeArrowheads="1" noChangeAspect="1"/>
                    </pic:cNvPicPr>
                  </pic:nvPicPr>
                  <pic:blipFill>
                    <a:blip r:embed="rId31"/>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4" w:name="fig:cohoLifeCycleFigure"/>
      <w:bookmarkEnd w:id="34"/>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5"/>
    <w:bookmarkEnd w:id="36"/>
    <w:bookmarkStart w:id="51" w:name="methods-quantitative-analysis"/>
    <w:p>
      <w:pPr>
        <w:pStyle w:val="Heading1"/>
      </w:pPr>
      <w:r>
        <w:rPr>
          <w:rStyle w:val="SectionNumber"/>
        </w:rPr>
        <w:t xml:space="preserve">3</w:t>
      </w:r>
      <w:r>
        <w:tab/>
      </w:r>
      <w:r>
        <w:t xml:space="preserve">Methods: Quantitative analysis</w:t>
      </w:r>
    </w:p>
    <w:p>
      <w:pPr>
        <w:pStyle w:val="FirstParagraph"/>
      </w:pPr>
      <w:r>
        <w:rPr>
          <w:b/>
          <w:bCs/>
        </w:rPr>
        <w:t xml:space="preserve">This paragraph reads like a big change in tone to me - it’s jarring to suddenly go to the First we. then we.</w:t>
      </w:r>
    </w:p>
    <w:p>
      <w:pPr>
        <w:pStyle w:val="BodyText"/>
      </w:pPr>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w:t>
      </w:r>
      <w:r>
        <w:t xml:space="preserve"> </w:t>
      </w:r>
      <w:r>
        <w:t xml:space="preserve">We then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(juvenile abundance and juvenile-to-spawner ratio) for each species (coho and Chinook salmon). We compared the advantages and drawbacks of each exercise and ultimately selected LASSO regression of the juvenile-to-spawner ratio as the basis for a final predictive model, referred to as a</w:t>
      </w:r>
      <w:r>
        <w:t xml:space="preserve"> </w:t>
      </w:r>
      <w:r>
        <w:t xml:space="preserve">“</w:t>
      </w:r>
      <w:r>
        <w:t xml:space="preserve">hydrologic benefit</w:t>
      </w:r>
      <w:r>
        <w:t xml:space="preserve">”</w:t>
      </w:r>
      <w:r>
        <w:t xml:space="preserve"> </w:t>
      </w:r>
      <w:r>
        <w:t xml:space="preserve">function. The hydrologic benefit function is a linear combination of hydrologic metrics that can be used to estimate the relative value of flows in each water year provided to each fish species.</w:t>
      </w:r>
    </w:p>
    <w:bookmarkStart w:id="39"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To calculate a set of hydrologic predictor metrics for the Scott River, we used functional flows algorithms tuned for</w:t>
      </w:r>
      <w:r>
        <w:t xml:space="preserve"> </w:t>
      </w:r>
      <w:r>
        <w:t xml:space="preserve">“</w:t>
      </w:r>
      <w:r>
        <w:t xml:space="preserve">flashy</w:t>
      </w:r>
      <w:r>
        <w:t xml:space="preserve">”</w:t>
      </w:r>
      <w:r>
        <w:t xml:space="preserve"> </w:t>
      </w:r>
      <w:r>
        <w:t xml:space="preserve">(or ephemeral) river systems</w:t>
      </w:r>
      <w:r>
        <w:t xml:space="preserve"> </w:t>
      </w:r>
      <w:r>
        <w:t xml:space="preserve">(Yarnell 2025)</w:t>
      </w:r>
      <w:r>
        <w:t xml:space="preserve"> </w:t>
      </w:r>
      <w:r>
        <w:rPr>
          <w:b/>
          <w:bCs/>
        </w:rPr>
        <w:t xml:space="preserve">(Better flashy calculator citation?)</w:t>
      </w:r>
      <w:r>
        <w:t xml:space="preserve"> </w:t>
      </w:r>
      <w:r>
        <w:t xml:space="preserve">(Figure</w:t>
      </w:r>
      <w:r>
        <w:t xml:space="preserve"> </w:t>
      </w:r>
      <w:r>
        <w:t xml:space="preserve">9</w:t>
      </w:r>
      <w:r>
        <w:t xml:space="preserve">)</w:t>
      </w:r>
      <w:r>
        <w:t xml:space="preserve"> </w:t>
      </w:r>
      <w:r>
        <w:t xml:space="preserve">(Yarnell et al. 2020; Patterson et al. 2020)</w:t>
      </w:r>
      <w:r>
        <w:t xml:space="preserve">. These functional flows were calculated from the daily flow record at the Fort Jones river gauge from 1942-2023 using the approach of Patterson et al.</w:t>
      </w:r>
      <w:r>
        <w:t xml:space="preserve"> </w:t>
      </w:r>
      <w:r>
        <w:t xml:space="preserve">(2020)</w:t>
      </w:r>
      <w:r>
        <w:t xml:space="preserve"> </w:t>
      </w:r>
      <w:r>
        <w:rPr>
          <w:b/>
          <w:bCs/>
        </w:rPr>
        <w:t xml:space="preserve">(and updated citation?)</w:t>
      </w:r>
      <w:r>
        <w:t xml:space="preserve">. The full suite of 30 annual metrics is calculated on a water-year basis (i.e., each type of metric produces one value for each water year;</w:t>
      </w:r>
      <w:r>
        <w:t xml:space="preserve"> </w:t>
      </w:r>
      <w:r>
        <w:rPr>
          <w:i/>
          <w:iCs/>
        </w:rPr>
        <w:t xml:space="preserve">Supplemental Table A</w:t>
      </w:r>
      <w:r>
        <w:t xml:space="preserve">). Descriptions, abbreviations, relevant time periods (including salmon life stage alignment; see Section 3.3), and metric calculation details are listed in Table</w:t>
      </w:r>
      <w:r>
        <w:t xml:space="preserve"> </w:t>
      </w:r>
      <w:r>
        <w:t xml:space="preserve">5</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e.g., total annual flow is used to evaluate water year type.</w:t>
      </w:r>
      <w:r>
        <w:t xml:space="preserve"> </w:t>
      </w:r>
      <w:r>
        <w:rPr>
          <w:b/>
          <w:bCs/>
        </w:rPr>
        <w:t xml:space="preserve">Is there a counter example? Is there a flow metric that has no interpretation or ecological function?</w:t>
      </w:r>
      <w:r>
        <w:t xml:space="preserve"> </w:t>
      </w:r>
      <w:r>
        <w:t xml:space="preserve">Phenomena measured with fall metrics, such as fall pulse magnitude and fall pulse timing, provide olfactory migration signals and spawning access to anadromous fish; however, a discrete fall pulse does not occur in every water year, so a fall flow increase metric was included that can be calculated annually</w:t>
      </w:r>
      <w:r>
        <w:t xml:space="preserve"> </w:t>
      </w:r>
      <w:r>
        <w:t xml:space="preserve">(after Baruch et al. 2024)</w:t>
      </w:r>
      <w:r>
        <w:t xml:space="preserve">. Wet season metrics, such as wet season onset timing and baseflow magnitude, can be used to gauge conditions during egg incubation or the overwintering period for juvenile coho salmon. Frequency and duration of wet season high-flow events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10</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w:t>
      </w:r>
      <w:r>
        <w:t xml:space="preserve"> </w:t>
      </w:r>
      <w:r>
        <w:t xml:space="preserve">(Kouba and Harter 2024)</w:t>
      </w:r>
      <w:r>
        <w:t xml:space="preserve">.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w:t>
      </w:r>
      <w:r>
        <w:t xml:space="preserve"> </w:t>
      </w:r>
      <w:r>
        <w:t xml:space="preserve">6</w:t>
      </w:r>
      <w:r>
        <w:t xml:space="preserve">). They add value to this analysis because of their direct relation to fish passage in this specific watershed.</w:t>
      </w:r>
    </w:p>
    <w:p>
      <w:pPr>
        <w:pStyle w:val="BodyText"/>
      </w:pPr>
      <w:r>
        <w:t xml:space="preserve">Finally, as an alternative method to identify the presence of scouring flows (i.e., storm events that can mobilize large amounts of sediment and either bury or wash away salmonid eggs)</w:t>
      </w:r>
      <w:r>
        <w:t xml:space="preserve"> </w:t>
      </w:r>
      <w:r>
        <w:t xml:space="preserve">(Scott River Watershed Council 2018)</w:t>
      </w:r>
      <w:r>
        <w:t xml:space="preserve">, we calculated the number of days in each year with average daily flow greater than the 90th flow percentile (for the full Fort Jones hydrologic record) (Table</w:t>
      </w:r>
      <w:r>
        <w:t xml:space="preserve"> </w:t>
      </w:r>
      <w:r>
        <w:t xml:space="preserve">6</w:t>
      </w:r>
      <w:r>
        <w:t xml:space="preserve">).</w:t>
      </w:r>
    </w:p>
    <w:bookmarkStart w:id="37"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In average-to-dry water years, after portions of the Scott River and tributaries run dry (Figure</w:t>
      </w:r>
      <w:r>
        <w:t xml:space="preserve"> </w:t>
      </w:r>
      <w:r>
        <w:t xml:space="preserve">1</w:t>
      </w:r>
      <w:r>
        <w:t xml:space="preserve">), the timing of fall river reconnection determines when salmon can access mainstem and tributary spawning habitat</w:t>
      </w:r>
      <w:r>
        <w:t xml:space="preserve"> </w:t>
      </w:r>
      <w:r>
        <w:t xml:space="preserve">(Scott River Watershed Council 2018)</w:t>
      </w:r>
      <w:r>
        <w:t xml:space="preserve">. 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w:t>
      </w:r>
      <w:r>
        <w:t xml:space="preserve"> </w:t>
      </w:r>
      <w:r>
        <w:t xml:space="preserve">(Siskiyou County 2021)</w:t>
      </w:r>
      <w:r>
        <w:t xml:space="preserve">;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w:t>
      </w:r>
    </w:p>
    <w:bookmarkEnd w:id="37"/>
    <w:bookmarkStart w:id="38"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w:t>
      </w:r>
      <w:r>
        <w:t xml:space="preserve"> </w:t>
      </w:r>
      <w:r>
        <w:rPr>
          <w:i/>
          <w:iCs/>
        </w:rPr>
        <w:t xml:space="preserve">R</w:t>
      </w:r>
      <w:r>
        <w:t xml:space="preserve"> </w:t>
      </w:r>
      <w:r>
        <w:t xml:space="preserve">greater than 0.7 or less than -0.7;</w:t>
      </w:r>
      <w:r>
        <w:t xml:space="preserve"> </w:t>
      </w:r>
      <w:r>
        <w:t xml:space="preserve">Dormann et al. (2013)</w:t>
      </w:r>
      <w:r>
        <w:t xml:space="preserve">], were grouped, and one predictor was selected to represent each group. In Supplemental text and Table</w:t>
      </w:r>
      <w:r>
        <w:t xml:space="preserve"> </w:t>
      </w:r>
      <w:r>
        <w:t xml:space="preserve">7</w:t>
      </w:r>
      <w:r>
        <w:t xml:space="preserve">, we describe each group and the ultimate selected predictors in conceptual terms. In this screening we aimed to retain metrics occurring in each of the eight seasons influencing coho rearing in freshwater (and for Chinook, four seasons) (Figure</w:t>
      </w:r>
      <w:r>
        <w:t xml:space="preserve"> </w:t>
      </w:r>
      <w:r>
        <w:t xml:space="preserve">2</w:t>
      </w:r>
      <w:r>
        <w:t xml:space="preserve">).</w:t>
      </w:r>
    </w:p>
    <w:bookmarkEnd w:id="38"/>
    <w:bookmarkEnd w:id="39"/>
    <w:bookmarkStart w:id="40"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Seven total observed quantities (three for Chinook; four for coho)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pPr>
        <w:pStyle w:val="Compact"/>
        <w:numPr>
          <w:ilvl w:val="0"/>
          <w:numId w:val="1003"/>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the Scott River Fish Counting Facility, using a resistance board weir and video counting flume in the Scott River</w:t>
      </w:r>
      <w:r>
        <w:t xml:space="preserve"> </w:t>
      </w:r>
      <w:r>
        <w:t xml:space="preserve">(e.g., Knechtle and Giudice 2023)</w:t>
      </w:r>
      <w:r>
        <w:t xml:space="preserve"> </w:t>
      </w:r>
      <w:r>
        <w:t xml:space="preserve">(Figure</w:t>
      </w:r>
      <w:r>
        <w:t xml:space="preserve"> </w:t>
      </w:r>
      <w:r>
        <w:t xml:space="preserve">1</w:t>
      </w:r>
      <w:r>
        <w:t xml:space="preserve">).</w:t>
      </w:r>
    </w:p>
    <w:p>
      <w:pPr>
        <w:pStyle w:val="Compact"/>
        <w:numPr>
          <w:ilvl w:val="0"/>
          <w:numId w:val="1003"/>
        </w:numPr>
      </w:pPr>
      <w:r>
        <w:t xml:space="preserve">Number of juvenile yearling, or smolt, salmon. Smolt are counted as outmigrants, at the Scott River Rotary Screw Trap facility (Figure</w:t>
      </w:r>
      <w:r>
        <w:t xml:space="preserve"> </w:t>
      </w:r>
      <w:r>
        <w:t xml:space="preserve">1</w:t>
      </w:r>
      <w:r>
        <w:t xml:space="preserve">)</w:t>
      </w:r>
      <w:r>
        <w:t xml:space="preserve"> </w:t>
      </w:r>
      <w:r>
        <w:t xml:space="preserve">(e.g., Massie and Morrow 2021; Romero and Robinson 2024)</w:t>
      </w:r>
      <w:r>
        <w:t xml:space="preserve"> </w:t>
      </w:r>
      <w:r>
        <w:t xml:space="preserve">.</w:t>
      </w:r>
    </w:p>
    <w:p>
      <w:pPr>
        <w:pStyle w:val="Compact"/>
        <w:numPr>
          <w:ilvl w:val="0"/>
          <w:numId w:val="1003"/>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4"/>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w:t>
      </w:r>
    </w:p>
    <w:bookmarkEnd w:id="40"/>
    <w:bookmarkStart w:id="43"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B</w:t>
      </w:r>
      <w:r>
        <w:t xml:space="preserve">). However, the row-by-row basis for the table must account for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observed hydrologic metrics (predictors) via their specific life stage (</w:t>
      </w:r>
      <w:r>
        <w:rPr>
          <w:i/>
          <w:iCs/>
        </w:rPr>
        <w:t xml:space="preserve">Supplemental Table B</w:t>
      </w:r>
      <w:r>
        <w:t xml:space="preserve">).</w:t>
      </w:r>
    </w:p>
    <w:bookmarkStart w:id="41"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as a ~2 year period spanning eight seasons, starting in the dry season preceding the parents’ spawning, and ending in the spring of smolt outmigration (Figure</w:t>
      </w:r>
      <w:r>
        <w:t xml:space="preserve"> </w:t>
      </w:r>
      <w:r>
        <w:t xml:space="preserve">2</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standard practice for functional flows</w:t>
      </w:r>
      <w:r>
        <w:t xml:space="preserve"> </w:t>
      </w:r>
      <w:r>
        <w:t xml:space="preserve">(Patterson et al. 2020)</w:t>
      </w:r>
      <w:r>
        <w:t xml:space="preserve">,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w:t>
      </w:r>
      <w:r>
        <w:t xml:space="preserve"> </w:t>
      </w:r>
      <w:r>
        <w:t xml:space="preserve">2</w:t>
      </w:r>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following calendar year). Nonetheless, for consistency, even a January or February reconnection date will be referred to by the previous fall year designation.</w:t>
      </w:r>
    </w:p>
    <w:bookmarkEnd w:id="41"/>
    <w:bookmarkStart w:id="42"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w:t>
      </w:r>
      <w:r>
        <w:t xml:space="preserve"> </w:t>
      </w:r>
      <w:r>
        <w:t xml:space="preserve">2</w:t>
      </w:r>
      <w:r>
        <w:t xml:space="preserve">).</w:t>
      </w:r>
    </w:p>
    <w:bookmarkEnd w:id="42"/>
    <w:bookmarkEnd w:id="43"/>
    <w:bookmarkStart w:id="44"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spawner abundance Z-scores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r>
        <w:t xml:space="preserve"> </w:t>
      </w:r>
    </w:p>
    <w:bookmarkEnd w:id="44"/>
    <w:bookmarkStart w:id="50"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units (juvenile abundance on hydrology, juvenile abundance on hydrology plus spawner abundance, and juvenile-to-spawner ratio on hydrology) for each species (coho and Chinook salmon) (Table</w:t>
      </w:r>
      <w:r>
        <w:t xml:space="preserve"> </w:t>
      </w:r>
      <w:r>
        <w:t xml:space="preserve">1</w:t>
      </w:r>
      <w:r>
        <w:t xml:space="preserve">).</w:t>
      </w:r>
    </w:p>
    <w:p>
      <w:pPr>
        <w:pStyle w:val="TableCaption"/>
      </w:pPr>
      <w:bookmarkStart w:id="45" w:name="tab:statsMethodsTable"/>
      <w:bookmarkEnd w:id="45"/>
      <w:r>
        <w:t xml:space="preserve">Table 1:</w:t>
      </w:r>
      <w:r>
        <w:t xml:space="preserve"> </w:t>
      </w:r>
      <w:r>
        <w:t xml:space="preserve">Description of the six techniques considered in this study for modeling ecological outcomes using hydrologic metrics (and in some cases, spawner abundance).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880"/>
        <w:gridCol w:w="1080"/>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Notes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Selected for coho</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Selected for Chinook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Start w:id="46" w:name="statistical-method-comparison"/>
    <w:p>
      <w:pPr>
        <w:pStyle w:val="Heading3"/>
      </w:pPr>
      <w:r>
        <w:rPr>
          <w:rStyle w:val="SectionNumber"/>
        </w:rPr>
        <w:t xml:space="preserve">3.5.1</w:t>
      </w:r>
      <w:r>
        <w:tab/>
      </w:r>
      <w:r>
        <w:t xml:space="preserve">Statistical method comparison</w:t>
      </w:r>
    </w:p>
    <w:p>
      <w:pPr>
        <w:pStyle w:val="FirstParagraph"/>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 lambda (</w:t>
      </w:r>
      <m:oMath>
        <m:r>
          <m:t>λ</m:t>
        </m:r>
      </m:oMath>
      <w:r>
        <w:t xml:space="preserve">)</w:t>
      </w:r>
      <w:r>
        <w:t xml:space="preserve"> </w:t>
      </w:r>
      <w:r>
        <w:t xml:space="preserve">“</w:t>
      </w:r>
      <w:r>
        <w:t xml:space="preserve">tuning</w:t>
      </w:r>
      <w:r>
        <w:t xml:space="preserve">”</w:t>
      </w:r>
      <w:r>
        <w:t xml:space="preserve"> </w:t>
      </w:r>
      <w:r>
        <w:t xml:space="preserve">parameter,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identify the most important predictors, or the predictors that explain the most variation in the response (i.e., perform predictor selection)</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t>
      </w:r>
      <w:r>
        <w:t xml:space="preserve">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its output is a more complex function than for LASSO, potentially limiting its utility to managers, and it lacks the advantages of predictor selection and an overfitting penalty.</w:t>
      </w:r>
    </w:p>
    <w:bookmarkEnd w:id="46"/>
    <w:bookmarkStart w:id="47"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w:t>
      </w:r>
      <w:r>
        <w:t xml:space="preserve"> </w:t>
      </w:r>
      <w:r>
        <w:t xml:space="preserve">1</w:t>
      </w:r>
      <w:r>
        <w:t xml:space="preserve">). We made separate models for each species, rather than combining coho and Chinook observations, because of their distinctly different exposure to hydrologic events.</w:t>
      </w:r>
      <w:r>
        <w:t xml:space="preserve"> </w:t>
      </w:r>
    </w:p>
    <w:bookmarkEnd w:id="47"/>
    <w:bookmarkStart w:id="48" w:name="Xa912db20ab3fe78551dc6850fdca0d228e1b804"/>
    <w:p>
      <w:pPr>
        <w:pStyle w:val="Heading3"/>
      </w:pPr>
      <w:r>
        <w:rPr>
          <w:rStyle w:val="SectionNumber"/>
        </w:rPr>
        <w:t xml:space="preserve">3.5.3</w:t>
      </w:r>
      <w:r>
        <w:tab/>
      </w:r>
      <w:r>
        <w:t xml:space="preserve">LASSO regression and hydrologic benefit function</w:t>
      </w:r>
    </w:p>
    <w:p>
      <w:pPr>
        <w:pStyle w:val="FirstParagraph"/>
      </w:pPr>
      <w:r>
        <w:t xml:space="preserve">We used the R programming environment</w:t>
      </w:r>
      <w:r>
        <w:t xml:space="preserve"> </w:t>
      </w:r>
      <w:r>
        <w:t xml:space="preserve">(The R Foundation 2025)</w:t>
      </w:r>
      <w:r>
        <w:t xml:space="preserve"> </w:t>
      </w:r>
      <w:r>
        <w:t xml:space="preserve">and the linear modeling package</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 We used k-fold cross validation to calculate test error based on different penalty values and determine the value of</w:t>
      </w:r>
      <w:r>
        <w:t xml:space="preserve"> </w:t>
      </w:r>
      <m:oMath>
        <m:r>
          <m:t>λ</m:t>
        </m:r>
      </m:oMath>
      <w:r>
        <w:t xml:space="preserve"> </w:t>
      </w:r>
      <w:r>
        <w:t xml:space="preserve">that minimized test error. In the case of model structures A and C for coho, we selected an alternative lambda value that produced an error nearly identical to the minimum error but which explained a higher percent of deviance.</w:t>
      </w:r>
    </w:p>
    <w:p>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r</m:t>
        </m:r>
        <m:r>
          <m:t>o</m:t>
        </m:r>
        <m:r>
          <m:t>o</m:t>
        </m:r>
        <m:r>
          <m:t>d</m:t>
        </m:r>
        <m:r>
          <m:t> </m:t>
        </m:r>
        <m:r>
          <m:t>y</m:t>
        </m:r>
        <m:r>
          <m:t>e</m:t>
        </m:r>
        <m:r>
          <m:t>a</m:t>
        </m:r>
        <m:r>
          <m:t>r</m:t>
        </m:r>
        <m:r>
          <m:rPr>
            <m:sty m:val="p"/>
          </m:rPr>
          <m:t>+</m:t>
        </m:r>
        <m:r>
          <m:t>1</m:t>
        </m:r>
      </m:oMath>
      <w:r>
        <w:t xml:space="preserve"> </w:t>
      </w:r>
      <w:r>
        <w:t xml:space="preserve">for both salmon species.</w:t>
      </w:r>
    </w:p>
    <w:bookmarkEnd w:id="48"/>
    <w:bookmarkStart w:id="49" w:name="marss-method"/>
    <w:p>
      <w:pPr>
        <w:pStyle w:val="Heading3"/>
      </w:pPr>
      <w:r>
        <w:rPr>
          <w:rStyle w:val="SectionNumber"/>
        </w:rPr>
        <w:t xml:space="preserve">3.5.4</w:t>
      </w:r>
      <w:r>
        <w:tab/>
      </w:r>
      <w:r>
        <w:t xml:space="preserve">MARSS method</w:t>
      </w:r>
    </w:p>
    <w:p>
      <w:pPr>
        <w:pStyle w:val="FirstParagraph"/>
      </w:pPr>
      <w:r>
        <w:t xml:space="preserve">We used the R programming environment</w:t>
      </w:r>
      <w:r>
        <w:t xml:space="preserve"> </w:t>
      </w:r>
      <w:r>
        <w:t xml:space="preserve">(The R Foundation 2025)</w:t>
      </w:r>
      <w:r>
        <w:t xml:space="preserve"> </w:t>
      </w:r>
      <w:r>
        <w:t xml:space="preserve">and the autoregressive modeling package</w:t>
      </w:r>
      <w:r>
        <w:t xml:space="preserve"> </w:t>
      </w:r>
      <w:r>
        <w:rPr>
          <w:rStyle w:val="VerbatimChar"/>
        </w:rPr>
        <w:t xml:space="preserve">MARSS</w:t>
      </w:r>
      <w:r>
        <w:t xml:space="preserve"> </w:t>
      </w:r>
      <w:r>
        <w:t xml:space="preserve">(See and Holmes 2015)</w:t>
      </w:r>
      <w:r>
        <w:t xml:space="preserve"> </w:t>
      </w:r>
      <w:r>
        <w:t xml:space="preserve">to calculate three types of MARSS models models for each species (Table</w:t>
      </w:r>
      <w:r>
        <w:t xml:space="preserve"> </w:t>
      </w:r>
      <w:r>
        <w:t xml:space="preserve">1</w:t>
      </w:r>
      <w:r>
        <w:t xml:space="preserve">).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hydrologic benefit formulation, prediction using an autoregressive model is more complex in that it can be used to make predictions based on all observations, or on all observations up to the point of prediction</w:t>
      </w:r>
      <w:r>
        <w:t xml:space="preserve"> </w:t>
      </w:r>
      <w:r>
        <w:t xml:space="preserve">(See and Holmes 2015)</w:t>
      </w:r>
      <w:r>
        <w:t xml:space="preserve">.</w:t>
      </w:r>
    </w:p>
    <w:bookmarkEnd w:id="49"/>
    <w:bookmarkEnd w:id="50"/>
    <w:bookmarkEnd w:id="51"/>
    <w:bookmarkStart w:id="81" w:name="results"/>
    <w:p>
      <w:pPr>
        <w:pStyle w:val="Heading1"/>
      </w:pPr>
      <w:r>
        <w:rPr>
          <w:rStyle w:val="SectionNumber"/>
        </w:rPr>
        <w:t xml:space="preserve">4</w:t>
      </w:r>
      <w:r>
        <w:tab/>
      </w:r>
      <w:r>
        <w:t xml:space="preserve">Results</w:t>
      </w:r>
    </w:p>
    <w:bookmarkStart w:id="60"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Supplemental Figure</w:t>
      </w:r>
      <w:r>
        <w:t xml:space="preserve"> </w:t>
      </w:r>
      <w:r>
        <w:t xml:space="preserve">9</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w:t>
      </w:r>
      <w:r>
        <w:t xml:space="preserve"> </w:t>
      </w:r>
      <w:r>
        <w:t xml:space="preserve">10</w:t>
      </w:r>
      <w:r>
        <w:t xml:space="preserve">),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 and use patterns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3" name="Picture"/>
            <a:graphic>
              <a:graphicData uri="http://schemas.openxmlformats.org/drawingml/2006/picture">
                <pic:pic>
                  <pic:nvPicPr>
                    <pic:cNvPr descr="Graphics%20and%20Supplements/Figure%203.png" id="54" name="Picture"/>
                    <pic:cNvPicPr>
                      <a:picLocks noChangeArrowheads="1" noChangeAspect="1"/>
                    </pic:cNvPicPr>
                  </pic:nvPicPr>
                  <pic:blipFill>
                    <a:blip r:embed="rId52"/>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5" w:name="fig:funcFlowTimeseries"/>
      <w:bookmarkEnd w:id="55"/>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57" name="Picture"/>
            <a:graphic>
              <a:graphicData uri="http://schemas.openxmlformats.org/drawingml/2006/picture">
                <pic:pic>
                  <pic:nvPicPr>
                    <pic:cNvPr descr="Graphics%20and%20Supplements/Figure%204.png" id="58" name="Picture"/>
                    <pic:cNvPicPr>
                      <a:picLocks noChangeArrowheads="1" noChangeAspect="1"/>
                    </pic:cNvPicPr>
                  </pic:nvPicPr>
                  <pic:blipFill>
                    <a:blip r:embed="rId5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59" w:name="fig:reAndDisconTimeseries"/>
      <w:bookmarkEnd w:id="59"/>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0"/>
    <w:bookmarkStart w:id="65" w:name="hydrology-ecology-correlations"/>
    <w:p>
      <w:pPr>
        <w:pStyle w:val="Heading2"/>
      </w:pPr>
      <w:r>
        <w:rPr>
          <w:rStyle w:val="SectionNumber"/>
        </w:rPr>
        <w:t xml:space="preserve">4.2</w:t>
      </w:r>
      <w:r>
        <w:tab/>
      </w:r>
      <w:r>
        <w:t xml:space="preserve">Hydrology-ecology correlations</w:t>
      </w:r>
    </w:p>
    <w:p>
      <w:pPr>
        <w:pStyle w:val="FirstParagraph"/>
      </w:pPr>
      <w:r>
        <w:rPr>
          <w:b/>
          <w:bCs/>
        </w:rPr>
        <w:t xml:space="preserve">Corr Fig: I think it could be worth it to replace variable names on the left with short descriptions. It’s nearly impossible to get anything out of this figure on its own otherwise.</w:t>
      </w:r>
    </w:p>
    <w:p>
      <w:pPr>
        <w:pStyle w:val="BodyText"/>
      </w:pPr>
      <w:r>
        <w:t xml:space="preserve">Correlations between Z-scored hydrologic and log-transformed ecologic metrics were not particularly strong (Figure</w:t>
      </w:r>
      <w:r>
        <w:t xml:space="preserve"> </w:t>
      </w:r>
      <w:r>
        <w:t xml:space="preserve">5</w:t>
      </w:r>
      <w:r>
        <w:t xml:space="preserve">;</w:t>
      </w:r>
      <w:r>
        <w:t xml:space="preserve"> </w:t>
      </w:r>
      <w:r>
        <w:rPr>
          <w:i/>
          <w:iCs/>
        </w:rPr>
        <w:t xml:space="preserve">Supplemental Figure A</w:t>
      </w:r>
      <w:r>
        <w:t xml:space="preserve">). The maximum absolute</w:t>
      </w:r>
      <w:r>
        <w:t xml:space="preserve"> </w:t>
      </w:r>
      <m:oMath>
        <m:r>
          <m:t>R</m:t>
        </m:r>
      </m:oMath>
      <w:r>
        <w:t xml:space="preserve"> </w:t>
      </w:r>
      <w:r>
        <w:t xml:space="preserve">value was -0.78, calculated between baseflow median of the first wet season (w1_Wet_BFL_Mag_50) and Chinook smolt abundance.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5</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A</w:t>
      </w:r>
      <w:r>
        <w:t xml:space="preserve">, but only spawner abundances (Z-scored for consistency with hydrologic metrics) were highlighted as predictors in Figure</w:t>
      </w:r>
      <w:r>
        <w:t xml:space="preserve"> </w:t>
      </w:r>
      <w:r>
        <w:t xml:space="preserve">5</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5</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title="" id="62" name="Picture"/>
            <a:graphic>
              <a:graphicData uri="http://schemas.openxmlformats.org/drawingml/2006/picture">
                <pic:pic>
                  <pic:nvPicPr>
                    <pic:cNvPr descr="Graphics%20and%20Supplements/Figure%205.png" id="63" name="Picture"/>
                    <pic:cNvPicPr>
                      <a:picLocks noChangeArrowheads="1" noChangeAspect="1"/>
                    </pic:cNvPicPr>
                  </pic:nvPicPr>
                  <pic:blipFill>
                    <a:blip r:embed="rId6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4" w:name="fig:corrMatrixFig"/>
      <w:bookmarkEnd w:id="64"/>
      <w:r>
        <w:t xml:space="preserve">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bookmarkEnd w:id="65"/>
    <w:bookmarkStart w:id="80" w:name="predictive-modeling"/>
    <w:p>
      <w:pPr>
        <w:pStyle w:val="Heading2"/>
      </w:pPr>
      <w:r>
        <w:rPr>
          <w:rStyle w:val="SectionNumber"/>
        </w:rPr>
        <w:t xml:space="preserve">4.3</w:t>
      </w:r>
      <w:r>
        <w:tab/>
      </w:r>
      <w:r>
        <w:t xml:space="preserve">Predictive modeling</w:t>
      </w:r>
    </w:p>
    <w:bookmarkStart w:id="67" w:name="X088e1407ad911a4e34f35761d8be925d89f10b9"/>
    <w:p>
      <w:pPr>
        <w:pStyle w:val="Heading3"/>
      </w:pPr>
      <w:r>
        <w:rPr>
          <w:rStyle w:val="SectionNumber"/>
        </w:rPr>
        <w:t xml:space="preserve">4.3.1</w:t>
      </w:r>
      <w:r>
        <w:tab/>
      </w:r>
      <w:r>
        <w:t xml:space="preserve">Comparison of statistical model structures</w:t>
      </w:r>
    </w:p>
    <w:p>
      <w:pPr>
        <w:pStyle w:val="FirstParagraph"/>
      </w:pPr>
      <w:r>
        <w:t xml:space="preserve">Six different statistical model structures were tested for predicting each species (see</w:t>
      </w:r>
      <w:r>
        <w:t xml:space="preserve"> </w:t>
      </w:r>
      <w:r>
        <w:rPr>
          <w:i/>
          <w:iCs/>
        </w:rPr>
        <w:t xml:space="preserve">Supplement Section S6</w:t>
      </w:r>
      <w:r>
        <w:t xml:space="preserve"> </w:t>
      </w:r>
      <w:r>
        <w:t xml:space="preserve">for method details). To select the final model structure we weighed LASSO advantages (overfitting penalty, predictor selection, interpretable output) and disadvantages (assumes independent observations), MARSS advantages (built for working with small ecological time series records, accounts for autocorrelation) and disadvantages (more complex output function), and model performance against observed data.</w:t>
      </w:r>
    </w:p>
    <w:p>
      <w:pPr>
        <w:pStyle w:val="BodyText"/>
      </w:pPr>
      <w:r>
        <w:rPr>
          <w:b/>
          <w:bCs/>
        </w:rPr>
        <w:t xml:space="preserve">This is a phantastic way to summarize the approach and results! In the Table caption, add a sentence that describes what columns 3 and 4 and 5 and 6 refer to when they use comparative adjectives (shorter, earlier, larger, smaller, later, faster)? These all yield higher predicted number of the variable in column 1?</w:t>
      </w:r>
    </w:p>
    <w:p>
      <w:pPr>
        <w:pStyle w:val="TableCaption"/>
      </w:pPr>
      <w:bookmarkStart w:id="66" w:name="tab:findingsTab"/>
      <w:bookmarkEnd w:id="66"/>
      <w:r>
        <w:t xml:space="preserve">Table 2:</w:t>
      </w:r>
      <w:r>
        <w:t xml:space="preserve"> </w:t>
      </w:r>
      <w:r>
        <w:t xml:space="preserve">Description of six different techniques for modeling two types of ecological outcomes using hydrologic metrics (and available ecological data, if applicable). Coefficient values and results figures located in Supplemental Section S7 and S8.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864"/>
        <w:gridCol w:w="1008"/>
        <w:gridCol w:w="2232"/>
        <w:gridCol w:w="2232"/>
        <w:gridCol w:w="1440"/>
        <w:gridCol w:w="1440"/>
        <w:gridCol w:w="720"/>
        <w:gridCol w:w="7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AICc</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Shorter first dry season, faster second spring recession, earlier first fall reconnection (plus three additional smaller coef.)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later spring recession onset, slower max. spring recession rate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larger first fall flow increase, greater first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high flows, slower max. spring recession rate, earlier spring recession onset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faster second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higher second wet season baseflows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earlier wet season onset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slower first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parental spawner abundance, slower max.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 (spawners not included in selected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earlier fall reconnection, greater dry season high flows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lower wet season baseflow, earlier fall reconnection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r>
    </w:tbl>
    <w:p>
      <w:pPr>
        <w:pStyle w:val="BodyText"/>
      </w:pPr>
      <w:r>
        <w:t xml:space="preserve">We also used three framing questions to evaluate the combined results of all statistical model structures, and to decide on a single model for each species to represent the hydrologic benefit provided by each water year.</w:t>
      </w:r>
    </w:p>
    <w:p>
      <w:pPr>
        <w:pStyle w:val="Compact"/>
        <w:numPr>
          <w:ilvl w:val="0"/>
          <w:numId w:val="1005"/>
        </w:numPr>
      </w:pPr>
      <w:r>
        <w:t xml:space="preserve">Do MARSS and LASSO models identify the same hydrologic metrics as important?</w:t>
      </w:r>
    </w:p>
    <w:p>
      <w:pPr>
        <w:pStyle w:val="FirstParagraph"/>
      </w:pPr>
      <w:r>
        <w:t xml:space="preserve">The two methods produced different sets of important metrics, though there is some clear overlap (Table</w:t>
      </w:r>
      <w:r>
        <w:t xml:space="preserve"> </w:t>
      </w:r>
      <w:r>
        <w:t xml:space="preserve">2</w:t>
      </w:r>
      <w:r>
        <w:t xml:space="preserve">). For juveniles-per-adult models, most important predictor for coho (</w:t>
      </w:r>
      <w:r>
        <w:rPr>
          <w:rStyle w:val="VerbatimChar"/>
        </w:rPr>
        <w:t xml:space="preserve">f1_recon_120</w:t>
      </w:r>
      <w:r>
        <w:t xml:space="preserve">, or earlier full-system river reconnection during parents’ spawning) is the same in both MARSS and LASSO models. For Chinook the MARSS and LASSO results are more dissimilar, with only one overlapping predictor identified in the top three in both methods (</w:t>
      </w:r>
      <w:r>
        <w:rPr>
          <w:rStyle w:val="VerbatimChar"/>
        </w:rPr>
        <w:t xml:space="preserve">s1_SP_ROC_Max</w:t>
      </w:r>
      <w:r>
        <w:t xml:space="preserve">, or slower maximum spring recession rate).</w:t>
      </w:r>
    </w:p>
    <w:p>
      <w:pPr>
        <w:pStyle w:val="BodyText"/>
      </w:pPr>
      <w:r>
        <w:t xml:space="preserve">In juvenile abundance models for coho, all four methods (LASSO and MARSS, with and without a spawner predictor/covariate) identified</w:t>
      </w:r>
      <w:r>
        <w:t xml:space="preserve"> </w:t>
      </w:r>
      <w:r>
        <w:rPr>
          <w:rStyle w:val="VerbatimChar"/>
        </w:rPr>
        <w:t xml:space="preserve">f1_Fall_dif_num</w:t>
      </w:r>
      <w:r>
        <w:t xml:space="preserve">, or a larger fall flow increase during parents’ spawning, as high-importance. Similarly, for juvenile abundance models of Chinook, all four methods identified</w:t>
      </w:r>
      <w:r>
        <w:t xml:space="preserve"> </w:t>
      </w:r>
      <w:r>
        <w:rPr>
          <w:rStyle w:val="VerbatimChar"/>
        </w:rPr>
        <w:t xml:space="preserve">w1_Wet_BFL_Mag_50</w:t>
      </w:r>
      <w:r>
        <w:t xml:space="preserve">, or lower wet season baseflows, as the first or second-most important metric.</w:t>
      </w:r>
    </w:p>
    <w:p>
      <w:pPr>
        <w:pStyle w:val="Compact"/>
        <w:numPr>
          <w:ilvl w:val="0"/>
          <w:numId w:val="1006"/>
        </w:numPr>
      </w:pPr>
      <w:r>
        <w:t xml:space="preserve">With different prediction units (i.e., juvenile abundance and juveniles-per-spawner), are the same hydrologic metrics identified as important?</w:t>
      </w:r>
    </w:p>
    <w:p>
      <w:pPr>
        <w:pStyle w:val="FirstParagraph"/>
      </w:pPr>
      <w:r>
        <w:t xml:space="preserve">Hydrologic metrics were more consistent for Chinook than for coho. For Chinook, lower wet season baseflow was the most important (or a close second) in five out if six model structures, but was third in the MARSS model of juveniles-per-spawner. Coho juveniles-per-spawner and juvenile abundance models identified earlier first fall river reconnection versus larger first fall flow increase, respectively.</w:t>
      </w:r>
    </w:p>
    <w:p>
      <w:pPr>
        <w:pStyle w:val="Compact"/>
        <w:numPr>
          <w:ilvl w:val="0"/>
          <w:numId w:val="1007"/>
        </w:numPr>
      </w:pPr>
      <w:r>
        <w:t xml:space="preserve">For models of juvenile abundance, what is the relative importance (based on coefficients and AICc values) of spawners versus hydrology?</w:t>
      </w:r>
    </w:p>
    <w:p>
      <w:pPr>
        <w:pStyle w:val="FirstParagraph"/>
      </w:pPr>
      <w:r>
        <w:t xml:space="preserve">Across all model structures, the influence of hydrology ranged from approximately equivalent to the influence of spawners to more than eight times as important (based on coefficient ratios; (Table</w:t>
      </w:r>
      <w:r>
        <w:t xml:space="preserve"> </w:t>
      </w:r>
      <w:r>
        <w:t xml:space="preserve">2</w:t>
      </w:r>
      <w:r>
        <w:t xml:space="preserve">). The addition of spawners to the LASSO model of juvenile abundance made a significant difference in the predictors selected for Chinook but not for coho (Tables</w:t>
      </w:r>
      <w:r>
        <w:t xml:space="preserve"> </w:t>
      </w:r>
      <w:r>
        <w:t xml:space="preserve">11</w:t>
      </w:r>
      <w:r>
        <w:t xml:space="preserve"> </w:t>
      </w:r>
      <w:r>
        <w:t xml:space="preserve">through</w:t>
      </w:r>
      <w:r>
        <w:t xml:space="preserve"> </w:t>
      </w:r>
      <w:r>
        <w:t xml:space="preserve">14</w:t>
      </w:r>
      <w:r>
        <w:t xml:space="preserve">). This is corroborated by the change in AICc values among MARSS models: adding spawners as a covariate produced a lower AICc (better model) for Chinook but a higher AICc (worse model) for coho (Table</w:t>
      </w:r>
      <w:r>
        <w:t xml:space="preserve"> </w:t>
      </w:r>
      <w:r>
        <w:t xml:space="preserve">2</w:t>
      </w:r>
      <w:r>
        <w:t xml:space="preserve">; Tables</w:t>
      </w:r>
      <w:r>
        <w:t xml:space="preserve"> </w:t>
      </w:r>
      <w:r>
        <w:t xml:space="preserve">17</w:t>
      </w:r>
      <w:r>
        <w:t xml:space="preserve"> </w:t>
      </w:r>
      <w:r>
        <w:t xml:space="preserve">through</w:t>
      </w:r>
      <w:r>
        <w:t xml:space="preserve"> </w:t>
      </w:r>
      <w:r>
        <w:t xml:space="preserve">20</w:t>
      </w:r>
      <w:r>
        <w:t xml:space="preserve">).</w:t>
      </w:r>
    </w:p>
    <w:bookmarkEnd w:id="67"/>
    <w:bookmarkStart w:id="74" w:name="final-model-selection-rationale"/>
    <w:p>
      <w:pPr>
        <w:pStyle w:val="Heading3"/>
      </w:pPr>
      <w:r>
        <w:rPr>
          <w:rStyle w:val="SectionNumber"/>
        </w:rPr>
        <w:t xml:space="preserve">4.3.2</w:t>
      </w:r>
      <w:r>
        <w:tab/>
      </w:r>
      <w:r>
        <w:t xml:space="preserve">Final model selection rationale</w:t>
      </w:r>
    </w:p>
    <w:p>
      <w:pPr>
        <w:pStyle w:val="FirstParagraph"/>
      </w:pPr>
      <w:r>
        <w:rPr>
          <w:b/>
          <w:bCs/>
        </w:rPr>
        <w:t xml:space="preserve">to calculate a final predictive model for using in hydrologic forecasts. re: I’m not sure I entirely follow why the paper has to end in one final model. Why not show full results for both? I’d like to see the equivalent of Figure 7 for MARSS</w:t>
      </w:r>
    </w:p>
    <w:p>
      <w:pPr>
        <w:pStyle w:val="BodyText"/>
      </w:pPr>
      <w:r>
        <w:t xml:space="preserve">The objective of this study is to generate a prediction of ecological outcomes based on hydrology alone, to apply to simulated future flows driven by water management changes.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pPr>
        <w:pStyle w:val="BodyText"/>
      </w:pPr>
      <w:r>
        <w:t xml:space="preserve">These two considerations would lead us to select the LASSO or MARSS models of juvenile abundance based only on hydrologic predictors as the final predictive model. However, the LASSO model for this prediction structure in coho has poor performance (explaining ~25% of deviance at a low-error</w:t>
      </w:r>
      <w:r>
        <w:t xml:space="preserve"> </w:t>
      </w:r>
      <m:oMath>
        <m:r>
          <m:t>λ</m:t>
        </m:r>
      </m:oMath>
      <w:r>
        <w:t xml:space="preserve"> </w:t>
      </w:r>
      <w:r>
        <w:t xml:space="preserve">value; Figure</w:t>
      </w:r>
      <w:r>
        <w:t xml:space="preserve"> </w:t>
      </w:r>
      <w:r>
        <w:t xml:space="preserve">13</w:t>
      </w:r>
      <w:r>
        <w:t xml:space="preserve">, middle left panel). For coho results, LASSO models of juvenile abundance for coho performed much better (explained ~50% deviance) with hydrological and spawner predictors than with hydrology alone (Figures</w:t>
      </w:r>
      <w:r>
        <w:t xml:space="preserve"> </w:t>
      </w:r>
      <w:r>
        <w:t xml:space="preserve">13</w:t>
      </w:r>
      <w:r>
        <w:t xml:space="preserve"> </w:t>
      </w:r>
      <w:r>
        <w:t xml:space="preserve">and</w:t>
      </w:r>
      <w:r>
        <w:t xml:space="preserve"> </w:t>
      </w:r>
      <w:r>
        <w:t xml:space="preserve">14</w:t>
      </w:r>
      <w:r>
        <w:t xml:space="preserve">). Similarly, MARSS models cover a larger fraction of coho juvenile abundance variation when spawners are added as a covariate (Figures</w:t>
      </w:r>
      <w:r>
        <w:t xml:space="preserve"> </w:t>
      </w:r>
      <w:r>
        <w:t xml:space="preserve">15</w:t>
      </w:r>
      <w:r>
        <w:t xml:space="preserve"> </w:t>
      </w:r>
      <w:r>
        <w:t xml:space="preserve">and</w:t>
      </w:r>
      <w:r>
        <w:t xml:space="preserve"> </w:t>
      </w:r>
      <w:r>
        <w:t xml:space="preserve">17</w:t>
      </w:r>
      <w:r>
        <w:t xml:space="preserve">). For both statistical methods, Chinook also performed better when spawners were added as a predictor/covariate (in LASSO models, ~60% with hydrology only vs ~75% with spawners) but the improvement was less dramatic. Thus, a LASSO or MARSS model of juvenile abundance based on hydrology alone may be a satisfactory structure for a Chinook prediction. But it would not be appropriate for coho, given that adding spawner data improves model performance so dramatically.</w:t>
      </w:r>
    </w:p>
    <w:p>
      <w:pPr>
        <w:pStyle w:val="BodyText"/>
      </w:pPr>
      <w:r>
        <w:t xml:space="preserve">Predicting juvenile-to-spawner ratios is a promising alternative. These models are based only on hydrologic predictors, but implicitly include spawner data in the prediction target; this ratio furthermore eliminates the influence of the cohort time lag and effectively makes each annual data point an independent observation.</w:t>
      </w:r>
    </w:p>
    <w:p>
      <w:pPr>
        <w:pStyle w:val="BodyText"/>
      </w:pPr>
      <w:r>
        <w:t xml:space="preserve">Lastly, we considered whether to use LASSO or MARSS. The two quantities of interest (juveniles-per-spawner for coho and juvenile abundance for Chinook) show no significant autocorrelation (Figure</w:t>
      </w:r>
      <w:r>
        <w:t xml:space="preserve"> </w:t>
      </w:r>
      <w:r>
        <w:t xml:space="preserve">11</w:t>
      </w:r>
      <w:r>
        <w:t xml:space="preserve">), reducing the main advantage of the MARSS method.</w:t>
      </w:r>
    </w:p>
    <w:p>
      <w:pPr>
        <w:pStyle w:val="BodyText"/>
      </w:pPr>
      <w:r>
        <w:t xml:space="preserve">All of these factors led us to select the following structure for the final predictive models:</w:t>
      </w:r>
    </w:p>
    <w:p>
      <w:pPr>
        <w:pStyle w:val="Compact"/>
        <w:numPr>
          <w:ilvl w:val="0"/>
          <w:numId w:val="1008"/>
        </w:numPr>
      </w:pPr>
      <w:r>
        <w:t xml:space="preserve">Chinook: LASSO model of juvenile abundance based on hydrologic metric predictors</w:t>
      </w:r>
    </w:p>
    <w:p>
      <w:pPr>
        <w:pStyle w:val="Compact"/>
        <w:numPr>
          <w:ilvl w:val="0"/>
          <w:numId w:val="1008"/>
        </w:numPr>
      </w:pPr>
      <w:r>
        <w:t xml:space="preserve">Coho: LASSO model of juvenile-per-spawner ratio based on hydrologic metric predictors</w:t>
      </w:r>
    </w:p>
    <w:p>
      <w:pPr>
        <w:pStyle w:val="FirstParagraph"/>
      </w:pPr>
      <w:r>
        <w:t xml:space="preserve">For each species, the final predictive model is referred to as the hydrologic benefit (HB) function. The HB function for each species is composed of an intercept and a number of non-zero coefficients determined by the tuning parameter lambda (Tables</w:t>
      </w:r>
      <w:r>
        <w:t xml:space="preserve"> </w:t>
      </w:r>
      <w:r>
        <w:t xml:space="preserve">3</w:t>
      </w:r>
      <w:r>
        <w:t xml:space="preserve"> </w:t>
      </w:r>
      <w:r>
        <w:t xml:space="preserve">and</w:t>
      </w:r>
      <w:r>
        <w:t xml:space="preserve"> </w:t>
      </w:r>
      <w:r>
        <w:t xml:space="preserve">4</w:t>
      </w:r>
      <w:r>
        <w:t xml:space="preserve">).</w:t>
      </w:r>
    </w:p>
    <w:p>
      <w:pPr>
        <w:pStyle w:val="CaptionedFigure"/>
      </w:pPr>
      <w:r>
        <w:drawing>
          <wp:inline>
            <wp:extent cx="5334000" cy="6095999"/>
            <wp:effectExtent b="0" l="0" r="0" t="0"/>
            <wp:docPr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69" name="Picture"/>
            <a:graphic>
              <a:graphicData uri="http://schemas.openxmlformats.org/drawingml/2006/picture">
                <pic:pic>
                  <pic:nvPicPr>
                    <pic:cNvPr descr="Graphics%20and%20Supplements/Figure%206.png" id="70" name="Picture"/>
                    <pic:cNvPicPr>
                      <a:picLocks noChangeArrowheads="1" noChangeAspect="1"/>
                    </pic:cNvPicPr>
                  </pic:nvPicPr>
                  <pic:blipFill>
                    <a:blip r:embed="rId6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1" w:name="fig:LASSOResultsCohoChinook"/>
      <w:bookmarkEnd w:id="71"/>
      <w:r>
        <w:t xml:space="preserve">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72" w:name="tab:coefTableCoho"/>
      <w:bookmarkEnd w:id="72"/>
      <w:r>
        <w:t xml:space="preserve">Table 3:</w:t>
      </w:r>
      <w:r>
        <w:t xml:space="preserve"> </w:t>
      </w:r>
      <w:r>
        <w:t xml:space="preserve">Values for the intercept and coefficient terms in the hydrologic benefit function for coho spf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 (during parents' spawning or as eggs)</w:t>
            </w:r>
          </w:p>
        </w:tc>
      </w:tr>
    </w:tbl>
    <w:p>
      <w:pPr>
        <w:pStyle w:val="TableCaption"/>
      </w:pPr>
      <w:bookmarkStart w:id="73" w:name="tab:coefTableChinook"/>
      <w:bookmarkEnd w:id="73"/>
      <w:r>
        <w:t xml:space="preserve">Table 4:</w:t>
      </w:r>
      <w:r>
        <w:t xml:space="preserve"> </w:t>
      </w:r>
      <w:r>
        <w:t xml:space="preserve">Values for the intercept and coefficient terms in the hydrologic benefit function for Chinook juv. abundance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p>
      <w:pPr>
        <w:pStyle w:val="BodyText"/>
      </w:pPr>
      <w:r>
        <w:rPr>
          <w:b/>
          <w:bCs/>
        </w:rPr>
        <w:t xml:space="preserve">I imagine you wanted to avoid overcomplicating these (lovely) figures, but I feel like they’re very hard for me to get anything out of without proper legends explaining what all the lines mean.</w:t>
      </w:r>
    </w:p>
    <w:p>
      <w:pPr>
        <w:pStyle w:val="BodyText"/>
      </w:pPr>
      <w:r>
        <w:rPr>
          <w:b/>
          <w:bCs/>
        </w:rPr>
        <w:t xml:space="preserve">I see now that you do have a lot of this in the supplement. I’m tempted to say you hid too much down in there. We’ll see what other coauthors say.</w:t>
      </w:r>
    </w:p>
    <w:p>
      <w:pPr>
        <w:pStyle w:val="BodyText"/>
      </w:pPr>
      <w:r>
        <w:rPr>
          <w:b/>
          <w:bCs/>
        </w:rPr>
        <w:t xml:space="preserve">add more references to supplement</w:t>
      </w:r>
    </w:p>
    <w:bookmarkEnd w:id="74"/>
    <w:bookmarkStart w:id="79" w:name="Xbb3dd5df872c117cae335f43a403d38a2bd7af6"/>
    <w:p>
      <w:pPr>
        <w:pStyle w:val="Heading3"/>
      </w:pPr>
      <w:r>
        <w:rPr>
          <w:rStyle w:val="SectionNumber"/>
        </w:rPr>
        <w:t xml:space="preserve">4.3.3</w:t>
      </w:r>
      <w:r>
        <w:tab/>
      </w:r>
      <w:r>
        <w:t xml:space="preserve">Predicted Hydrologic Benefit value over time</w:t>
      </w:r>
    </w:p>
    <w:p>
      <w:pPr>
        <w:pStyle w:val="FirstParagraph"/>
      </w:pPr>
      <w:r>
        <w:t xml:space="preserve">The visual match between predicted and observed values in the selected model structure is rather poor, particularly for coho: predicted values do not range either as low or as high as observed values (Figure</w:t>
      </w:r>
      <w:r>
        <w:t xml:space="preserve"> </w:t>
      </w:r>
      <w:r>
        <w:t xml:space="preserve">7</w:t>
      </w:r>
      <w:r>
        <w:t xml:space="preserve">). This matches the expectation that the minimum-error LASSO model will explain only 40% of the deviation from the mean for coho and 60% for Chinook (Figure</w:t>
      </w:r>
      <w:r>
        <w:t xml:space="preserve"> </w:t>
      </w:r>
      <w:r>
        <w:t xml:space="preserve">6</w:t>
      </w:r>
      <w:r>
        <w:t xml:space="preserve">, middle panels).</w:t>
      </w:r>
    </w:p>
    <w:p>
      <w:pPr>
        <w:pStyle w:val="BodyText"/>
      </w:pPr>
      <w:r>
        <w:t xml:space="preserve">Matching historical flow trends (Figure</w:t>
      </w:r>
      <w:r>
        <w:t xml:space="preserve"> </w:t>
      </w:r>
      <w:r>
        <w:t xml:space="preserve">3</w:t>
      </w:r>
      <w:r>
        <w:t xml:space="preserve">), the predicted value of</w:t>
      </w:r>
      <w:r>
        <w:t xml:space="preserve"> </w:t>
      </w:r>
      <m:oMath>
        <m:r>
          <m:t>l</m:t>
        </m:r>
        <m:r>
          <m:t>o</m:t>
        </m:r>
        <m:sSub>
          <m:e>
            <m:r>
              <m:t>g</m:t>
            </m:r>
          </m:e>
          <m:sub>
            <m:r>
              <m:t>10</m:t>
            </m:r>
          </m:sub>
        </m:sSub>
        <m:d>
          <m:dPr>
            <m:begChr m:val="("/>
            <m:endChr m:val=")"/>
            <m:sepChr m:val=""/>
            <m:grow/>
          </m:dPr>
          <m:e>
            <m:r>
              <m:t>c</m:t>
            </m:r>
            <m:r>
              <m:t>o</m:t>
            </m:r>
            <m:r>
              <m:t>h</m:t>
            </m:r>
            <m:r>
              <m:t>o</m:t>
            </m:r>
            <m:r>
              <m:t> </m:t>
            </m:r>
            <m:r>
              <m:t>s</m:t>
            </m:r>
            <m:r>
              <m:t>p</m:t>
            </m:r>
            <m:r>
              <m:t>f</m:t>
            </m:r>
            <m:r>
              <m:t> </m:t>
            </m:r>
            <m:r>
              <m:t>e</m:t>
            </m:r>
            <m:r>
              <m:t>q</m:t>
            </m:r>
            <m:r>
              <m:t>u</m:t>
            </m:r>
            <m:r>
              <m:t>i</m:t>
            </m:r>
            <m:r>
              <m:t>v</m:t>
            </m:r>
            <m:r>
              <m:rPr>
                <m:sty m:val="p"/>
              </m:rPr>
              <m:t>.</m:t>
            </m:r>
          </m:e>
        </m:d>
      </m:oMath>
      <w:r>
        <w:t xml:space="preserve"> </w:t>
      </w:r>
      <w:r>
        <w:t xml:space="preserve">produced by a given water year has trended downward over time (Figure</w:t>
      </w:r>
      <w:r>
        <w:t xml:space="preserve"> </w:t>
      </w:r>
      <w:r>
        <w:t xml:space="preserve">7</w:t>
      </w:r>
      <w:r>
        <w:t xml:space="preserve">, top panel). No clear trend is present in the predicted value for Chinook</w:t>
      </w:r>
      <w:r>
        <w:t xml:space="preserve"> </w:t>
      </w:r>
      <m:oMath>
        <m:r>
          <m:t>l</m:t>
        </m:r>
        <m:r>
          <m:t>o</m:t>
        </m:r>
        <m:sSub>
          <m:e>
            <m:r>
              <m:t>g</m:t>
            </m:r>
          </m:e>
          <m:sub>
            <m:r>
              <m:t>10</m:t>
            </m:r>
          </m:sub>
        </m:sSub>
        <m:d>
          <m:dPr>
            <m:begChr m:val="("/>
            <m:endChr m:val=")"/>
            <m:sepChr m:val=""/>
            <m:grow/>
          </m:dPr>
          <m:e>
            <m:r>
              <m:t>C</m:t>
            </m:r>
            <m:r>
              <m:t>h</m:t>
            </m:r>
            <m:r>
              <m:t>i</m:t>
            </m:r>
            <m:r>
              <m:t>n</m:t>
            </m:r>
            <m:r>
              <m:t>o</m:t>
            </m:r>
            <m:r>
              <m:t>o</m:t>
            </m:r>
            <m:r>
              <m:t>k</m:t>
            </m:r>
            <m:r>
              <m:t> </m:t>
            </m:r>
            <m:r>
              <m:t>j</m:t>
            </m:r>
            <m:r>
              <m:t>p</m:t>
            </m:r>
            <m:r>
              <m:t>a</m:t>
            </m:r>
            <m:r>
              <m:t> </m:t>
            </m:r>
            <m:r>
              <m:t>e</m:t>
            </m:r>
            <m:r>
              <m:t>q</m:t>
            </m:r>
            <m:r>
              <m:t>u</m:t>
            </m:r>
            <m:r>
              <m:t>i</m:t>
            </m:r>
            <m:r>
              <m:t>v</m:t>
            </m:r>
            <m:r>
              <m:rPr>
                <m:sty m:val="p"/>
              </m:rPr>
              <m:t>.</m:t>
            </m:r>
          </m:e>
        </m:d>
      </m:oMath>
      <w:r>
        <w:t xml:space="preserve">, though predictions below 10</w:t>
      </w:r>
      <w:r>
        <w:rPr>
          <w:vertAlign w:val="superscript"/>
        </w:rPr>
        <w:t xml:space="preserve">5</w:t>
      </w:r>
      <w:r>
        <w:t xml:space="preserve"> </w:t>
      </w:r>
      <w:r>
        <w:t xml:space="preserve">Chinook smolt appear more frequently in the years after 1990.</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title="" id="76" name="Picture"/>
            <a:graphic>
              <a:graphicData uri="http://schemas.openxmlformats.org/drawingml/2006/picture">
                <pic:pic>
                  <pic:nvPicPr>
                    <pic:cNvPr descr="Graphics%20and%20Supplements/Figure%207.png" id="77" name="Picture"/>
                    <pic:cNvPicPr>
                      <a:picLocks noChangeArrowheads="1" noChangeAspect="1"/>
                    </pic:cNvPicPr>
                  </pic:nvPicPr>
                  <pic:blipFill>
                    <a:blip r:embed="rId7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8" w:name="fig:hbfOverTime"/>
      <w:bookmarkEnd w:id="78"/>
      <w:r>
        <w:t xml:space="preserve">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w:t>
      </w:r>
      <w:r>
        <w:t xml:space="preserve"> </w:t>
      </w:r>
    </w:p>
    <w:bookmarkEnd w:id="79"/>
    <w:bookmarkEnd w:id="80"/>
    <w:bookmarkEnd w:id="81"/>
    <w:bookmarkStart w:id="86"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40% and 60% of the variation in a key ecological outcome for coho and Chinook salmon, respectively, though as a predictive tool it has some limitations.</w:t>
      </w:r>
    </w:p>
    <w:bookmarkStart w:id="82" w:name="X524a2477a24825ea80f8c5766b5cd2cd5324893"/>
    <w:p>
      <w:pPr>
        <w:pStyle w:val="Heading2"/>
      </w:pPr>
      <w:r>
        <w:rPr>
          <w:rStyle w:val="SectionNumber"/>
        </w:rPr>
        <w:t xml:space="preserve">5.1</w:t>
      </w:r>
      <w:r>
        <w:tab/>
      </w:r>
      <w:r>
        <w:t xml:space="preserve">Correlations and predictor selection results suggest potential mechanisms for flow-ecology relationships</w:t>
      </w:r>
    </w:p>
    <w:p>
      <w:pPr>
        <w:pStyle w:val="FirstParagraph"/>
      </w:pPr>
      <w:r>
        <w:t xml:space="preserve">While the primary aim of this paper</w:t>
      </w:r>
      <w:r>
        <w:t xml:space="preserve"> </w:t>
      </w:r>
      <w:r>
        <w:t xml:space="preserve">(as categorized in Tredennick et al. 2021)</w:t>
      </w:r>
      <w:r>
        <w:t xml:space="preserve"> </w:t>
      </w:r>
      <w:r>
        <w:t xml:space="preserve">is to develop a predictive model of ecological responses to flow, we can make some interpretations as to the mechanisms behind these predictions from the parameters of this model, which are interrogated further below.</w:t>
      </w:r>
    </w:p>
    <w:p>
      <w:pPr>
        <w:pStyle w:val="BodyText"/>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w:t>
      </w:r>
      <w:r>
        <w:t xml:space="preserve"> </w:t>
      </w:r>
      <m:oMath>
        <m:d>
          <m:dPr>
            <m:begChr m:val="|"/>
            <m:endChr m:val="|"/>
            <m:sepChr m:val=""/>
            <m:grow/>
          </m:dPr>
          <m:e>
            <m:r>
              <m:t>R</m:t>
            </m:r>
          </m:e>
        </m:d>
      </m:oMath>
      <w:r>
        <w:t xml:space="preserve"> </w:t>
      </w:r>
      <w:r>
        <w:t xml:space="preserve">values are less than 0.3 (Figure</w:t>
      </w:r>
      <w:r>
        <w:t xml:space="preserve"> </w:t>
      </w:r>
      <w:r>
        <w:t xml:space="preserve">5</w:t>
      </w:r>
      <w:r>
        <w:t xml:space="preserve">).</w:t>
      </w:r>
    </w:p>
    <w:p>
      <w:pPr>
        <w:pStyle w:val="BodyText"/>
      </w:pPr>
      <w:r>
        <w:t xml:space="preserve">Correlation coefficients and results from both LASSO and MARSS models suggest that coho smolt production, both in absolute abundance terms and relative to spawners, is sensitive to conditions during the end of the dry season and the fall flow increase, especially during their parents’ spawning (Figure</w:t>
      </w:r>
      <w:r>
        <w:t xml:space="preserve"> </w:t>
      </w:r>
      <w:r>
        <w:t xml:space="preserve">5</w:t>
      </w:r>
      <w:r>
        <w:t xml:space="preserve">; Table</w:t>
      </w:r>
      <w:r>
        <w:t xml:space="preserve"> </w:t>
      </w:r>
      <w:r>
        <w:t xml:space="preserve">2</w:t>
      </w:r>
      <w:r>
        <w:t xml:space="preserve">). Earlier fall reconnection or a larger fall flow increase could allow spawners more time or greater physical access to reach preferred tributary habitat or higher-quality local nesting sites. Notably, coho smolt abundance with the fall flow increase is positively correlated when it occurs during the first fall when a cohort’s parents are spawning, but is negatively correlated when it occurs in the second fall, when coho are oversummering juveniles (Figure</w:t>
      </w:r>
      <w:r>
        <w:t xml:space="preserve"> </w:t>
      </w:r>
      <w:r>
        <w:t xml:space="preserve">5</w:t>
      </w:r>
      <w:r>
        <w:t xml:space="preserve">). This matches findings that fall pulse flows can have a positive or negative effect on salmonids depending on life stage or timing</w:t>
      </w:r>
      <w:r>
        <w:t xml:space="preserve"> </w:t>
      </w:r>
      <w:r>
        <w:t xml:space="preserve">(Nislow and Armstrong 2012)</w:t>
      </w:r>
      <w:r>
        <w:t xml:space="preserve">.</w:t>
      </w:r>
    </w:p>
    <w:p>
      <w:pPr>
        <w:pStyle w:val="BodyText"/>
      </w:pPr>
      <w:r>
        <w:t xml:space="preserve">LASSO models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w:t>
      </w:r>
      <w:r>
        <w:t xml:space="preserve"> </w:t>
      </w:r>
      <w:r>
        <w:t xml:space="preserve">(Nislow and Armstrong 2012)</w:t>
      </w:r>
      <w:r>
        <w:t xml:space="preserve">.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w:t>
      </w:r>
      <w:r>
        <w:t xml:space="preserve"> </w:t>
      </w:r>
      <w:r>
        <w:t xml:space="preserve">(McCormick et al. 1998)</w:t>
      </w:r>
      <w:r>
        <w:t xml:space="preserve">.</w:t>
      </w:r>
    </w:p>
    <w:p>
      <w:pPr>
        <w:pStyle w:val="BodyText"/>
      </w:pPr>
      <w:r>
        <w:t xml:space="preserve">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w:t>
      </w:r>
      <w:r>
        <w:t xml:space="preserve"> </w:t>
      </w:r>
      <w:r>
        <w:t xml:space="preserve">7</w:t>
      </w:r>
      <w:r>
        <w:t xml:space="preserve">).</w:t>
      </w:r>
    </w:p>
    <w:bookmarkEnd w:id="82"/>
    <w:bookmarkStart w:id="83" w:name="Xe564983688d2a322b1387dbd32cf88e0dc105e9"/>
    <w:p>
      <w:pPr>
        <w:pStyle w:val="Heading2"/>
      </w:pPr>
      <w:r>
        <w:rPr>
          <w:rStyle w:val="SectionNumber"/>
        </w:rPr>
        <w:t xml:space="preserve">5.2</w:t>
      </w:r>
      <w:r>
        <w:tab/>
      </w:r>
      <w:r>
        <w:t xml:space="preserve">Biotic and abiotic influence on coho and Chinook outcomes</w:t>
      </w:r>
    </w:p>
    <w:p>
      <w:pPr>
        <w:pStyle w:val="FirstParagraph"/>
      </w:pPr>
      <w:r>
        <w:t xml:space="preserve">Based on coefficient ratios, all model structures comparing spawner and hydrologic influence suggested that hydrologic influence was equivalent or greater than spawner influence (Table</w:t>
      </w:r>
      <w:r>
        <w:t xml:space="preserve"> </w:t>
      </w:r>
      <w:r>
        <w:t xml:space="preserve">2</w:t>
      </w:r>
      <w:r>
        <w:t xml:space="preserve">). This is corroborated by the fact that both spawner abundance and a variety of hydrologic metrics are correlated with absolute and relative smolt production (Figure</w:t>
      </w:r>
      <w:r>
        <w:t xml:space="preserve"> </w:t>
      </w:r>
      <w:r>
        <w:t xml:space="preserve">5</w:t>
      </w:r>
      <w:r>
        <w:t xml:space="preserve">). We intended to identify in which species juvenile production was more limited by or sensitive to the hydrology versus the number of parental spawners, but the picture is murky.</w:t>
      </w:r>
    </w:p>
    <w:p>
      <w:pPr>
        <w:pStyle w:val="BodyText"/>
      </w:pPr>
      <w:r>
        <w:t xml:space="preserve">LASSO models explain a greater percent of deviance in Chinook data than in corresponding coho models, suggesting that Chinook are more limited by flow (Figures</w:t>
      </w:r>
      <w:r>
        <w:t xml:space="preserve"> </w:t>
      </w:r>
      <w:r>
        <w:t xml:space="preserve">12</w:t>
      </w:r>
      <w:r>
        <w:t xml:space="preserve"> </w:t>
      </w:r>
      <w:r>
        <w:t xml:space="preserve">through</w:t>
      </w:r>
      <w:r>
        <w:t xml:space="preserve"> </w:t>
      </w:r>
      <w:r>
        <w:t xml:space="preserve">14</w:t>
      </w:r>
      <w:r>
        <w:t xml:space="preserve">). However, Chinook juvenile production also seems more sensitive to spawner abundance in that, when spawners were added to the LASSO model of Chinook juvenile abundance, it increased the number of selected predictors from one to four, including spawner abundance (Tables</w:t>
      </w:r>
      <w:r>
        <w:t xml:space="preserve"> </w:t>
      </w:r>
      <w:r>
        <w:t xml:space="preserve">11</w:t>
      </w:r>
      <w:r>
        <w:t xml:space="preserve"> </w:t>
      </w:r>
      <w:r>
        <w:t xml:space="preserve">and</w:t>
      </w:r>
      <w:r>
        <w:t xml:space="preserve"> </w:t>
      </w:r>
      <w:r>
        <w:t xml:space="preserve">13</w:t>
      </w:r>
      <w:r>
        <w:t xml:space="preserve">); conversely, when spawners were added to the model of coho juvenile abundance, it retained the first two predictors and only influenced the selection of the third (Tables</w:t>
      </w:r>
      <w:r>
        <w:t xml:space="preserve"> </w:t>
      </w:r>
      <w:r>
        <w:t xml:space="preserve">12</w:t>
      </w:r>
      <w:r>
        <w:t xml:space="preserve"> </w:t>
      </w:r>
      <w:r>
        <w:t xml:space="preserve">and</w:t>
      </w:r>
      <w:r>
        <w:t xml:space="preserve"> </w:t>
      </w:r>
      <w:r>
        <w:t xml:space="preserve">14</w:t>
      </w:r>
      <w:r>
        <w:t xml:space="preserve">). On the other hand, coho salmon seem more sensitive to the introduction of a spawner factor in MARSS models, as adding spawners as a covariate produced a lower AICc (better model) for coho but a higher AICc (worse model) for Chinook (Table</w:t>
      </w:r>
      <w:r>
        <w:t xml:space="preserve"> </w:t>
      </w:r>
      <w:r>
        <w:t xml:space="preserve">2</w:t>
      </w:r>
      <w:r>
        <w:t xml:space="preserve">). In any case, neither spawner abundance nor hydrology seems completely dominant in explaining smolt production for either species.</w:t>
      </w:r>
    </w:p>
    <w:bookmarkEnd w:id="83"/>
    <w:bookmarkStart w:id="84" w:name="Xd6ec209c36e73e9b439cec66383adebacb6a680"/>
    <w:p>
      <w:pPr>
        <w:pStyle w:val="Heading2"/>
      </w:pPr>
      <w:r>
        <w:rPr>
          <w:rStyle w:val="SectionNumber"/>
        </w:rPr>
        <w:t xml:space="preserve">5.3</w:t>
      </w:r>
      <w:r>
        <w:tab/>
      </w:r>
      <w:r>
        <w:t xml:space="preserve">Implications for Scott River water and fisheries management</w:t>
      </w:r>
    </w:p>
    <w:p>
      <w:pPr>
        <w:pStyle w:val="FirstParagraph"/>
      </w:pPr>
      <w:r>
        <w:t xml:space="preserve">Critical management questions in Scott Valley include, at what flow can salmonids pass key chokepoints (in the vicinity of the Fort Jones gauge; Figure</w:t>
      </w:r>
      <w:r>
        <w:t xml:space="preserve"> </w:t>
      </w:r>
      <w:r>
        <w:t xml:space="preserve">1</w:t>
      </w:r>
      <w:r>
        <w:t xml:space="preserve">) and/or access their preferred tributary habitat? And at what flow do Scott River salmon become more productive? We do not provide short or confident answers to these questions in this study, but can elaborate on them.</w:t>
      </w:r>
    </w:p>
    <w:p>
      <w:pPr>
        <w:pStyle w:val="BodyText"/>
      </w:pPr>
      <w:r>
        <w:t xml:space="preserve">Interestingly, for both species, the number of spawners is not highly correlated with freshwater hydrologic metrics in the dry season preceding, or the fall season during, their spawning window; i.e., the</w:t>
      </w:r>
      <w:r>
        <w:t xml:space="preserve"> </w:t>
      </w:r>
      <m:oMath>
        <m:d>
          <m:dPr>
            <m:begChr m:val="|"/>
            <m:endChr m:val="|"/>
            <m:sepChr m:val=""/>
            <m:grow/>
          </m:dPr>
          <m:e>
            <m:r>
              <m:t>R</m:t>
            </m:r>
          </m:e>
        </m:d>
      </m:oMath>
      <w:r>
        <w:t xml:space="preserve"> </w:t>
      </w:r>
      <w:r>
        <w:t xml:space="preserve">values between coho and Chinook spawners for any hydrologic metric did not exceed 0.25 (Figure</w:t>
      </w:r>
      <w:r>
        <w:t xml:space="preserve"> </w:t>
      </w:r>
      <w:r>
        <w:t xml:space="preserve">5</w:t>
      </w:r>
      <w:r>
        <w:t xml:space="preserve">).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recorded in observation reports</w:t>
      </w:r>
      <w:r>
        <w:t xml:space="preserve"> </w:t>
      </w:r>
      <w:r>
        <w:t xml:space="preserve">(e.g., Knechtle and Giudice 2023)</w:t>
      </w:r>
      <w:r>
        <w:t xml:space="preserve">, and are beyond the scope of this study of seasonal metrics.</w:t>
      </w:r>
    </w:p>
    <w:p>
      <w:pPr>
        <w:pStyle w:val="BodyText"/>
      </w:pPr>
      <w:r>
        <w:t xml:space="preserve">Minimum flow regimes are a valuable management tool, but in this analysis we find more evidence for a gradient of benefit provided by flow, rather than any clear empirical threshold. Although flow tends to provide ecological services to fish in a nonlinear fashion</w:t>
      </w:r>
      <w:r>
        <w:t xml:space="preserve"> </w:t>
      </w:r>
      <w:r>
        <w:t xml:space="preserve">(Rosenfeld 2017)</w:t>
      </w:r>
      <w:r>
        <w:t xml:space="preserve">, simple linear representations often perform as well or better than nonlinear ones</w:t>
      </w:r>
      <w:r>
        <w:t xml:space="preserve"> </w:t>
      </w:r>
      <w:r>
        <w:t xml:space="preserve">(Ward et al. 2024)</w:t>
      </w:r>
      <w:r>
        <w:t xml:space="preserve">,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bookmarkEnd w:id="84"/>
    <w:bookmarkStart w:id="85" w:name="X460802ffafc6bb51b964546a4a27fdfd07969ba"/>
    <w:p>
      <w:pPr>
        <w:pStyle w:val="Heading2"/>
      </w:pPr>
      <w:r>
        <w:rPr>
          <w:rStyle w:val="SectionNumber"/>
        </w:rPr>
        <w:t xml:space="preserve">5.4</w:t>
      </w:r>
      <w:r>
        <w:tab/>
      </w:r>
      <w:r>
        <w:t xml:space="preserve">Implications for general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w:t>
      </w:r>
    </w:p>
    <w:p>
      <w:pPr>
        <w:pStyle w:val="BodyText"/>
      </w:pPr>
      <w:r>
        <w:t xml:space="preserve">The predictive exercise for coho spf and Chinook juvenile abundance suggests that using flow alone to predict fish outcomes involves non-negligible uncertainties: HB function error terms (predicted minus observed values) are substantial (Figure</w:t>
      </w:r>
      <w:r>
        <w:t xml:space="preserve"> </w:t>
      </w:r>
      <w:r>
        <w:t xml:space="preserve">7</w:t>
      </w:r>
      <w:r>
        <w:t xml:space="preserve">).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and the percent deviance explained by predictors.</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85"/>
    <w:bookmarkEnd w:id="86"/>
    <w:bookmarkStart w:id="87" w:name="conclusions"/>
    <w:p>
      <w:pPr>
        <w:pStyle w:val="Heading1"/>
      </w:pPr>
      <w:r>
        <w:rPr>
          <w:rStyle w:val="SectionNumber"/>
        </w:rPr>
        <w:t xml:space="preserve">6</w:t>
      </w:r>
      <w:r>
        <w:tab/>
      </w:r>
      <w:r>
        <w:t xml:space="preserve">Conclusions</w:t>
      </w:r>
    </w:p>
    <w:p>
      <w:pPr>
        <w:pStyle w:val="FirstParagraph"/>
      </w:pPr>
      <w:r>
        <w:t xml:space="preserve">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identify important features of the hydrograph corresponding to ecological needs of Scott River coho and Chinook salmon, we examined correlation coefficients between seventeen hydrologic metrics and seven types of local salmon observations (Figure</w:t>
      </w:r>
      <w:r>
        <w:t xml:space="preserve"> </w:t>
      </w:r>
      <w:r>
        <w:t xml:space="preserve">5</w:t>
      </w:r>
      <w:r>
        <w:t xml:space="preserve">). To formulate a prediction of an ecological response to flow, we compared six different statistical model structures for each species, and ultimately selected LASSO regression, predicting outmigrating smolts per female in coho and outmigrating juvenile abundance in Chinook (Figures</w:t>
      </w:r>
      <w:r>
        <w:t xml:space="preserve"> </w:t>
      </w:r>
      <w:r>
        <w:t xml:space="preserve">6</w:t>
      </w:r>
      <w:r>
        <w:t xml:space="preserve">; Tables</w:t>
      </w:r>
      <w:r>
        <w:t xml:space="preserve"> </w:t>
      </w:r>
      <w:r>
        <w:t xml:space="preserve">3</w:t>
      </w:r>
      <w:r>
        <w:t xml:space="preserve"> </w:t>
      </w:r>
      <w:r>
        <w:t xml:space="preserve">and</w:t>
      </w:r>
      <w:r>
        <w:t xml:space="preserve"> </w:t>
      </w:r>
      <w:r>
        <w:t xml:space="preserve">4</w:t>
      </w:r>
      <w:r>
        <w:t xml:space="preserve">).</w:t>
      </w:r>
    </w:p>
    <w:p>
      <w:pPr>
        <w:pStyle w:val="BodyText"/>
      </w:pPr>
      <w:r>
        <w:t xml:space="preserve">The flows identified as most important in predicting relative coho reproduction occur during the fall window of their parents’ spawning, while Chinook seem most sensitive to high winter baseflows shortly after hatching. This supports an interpretation that spawning and early rearing conditions may exert a significant influence on the mortality rates of the hatching coho and Chinook juveniles, respectively.</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87"/>
    <w:bookmarkStart w:id="329" w:name="references"/>
    <w:p>
      <w:pPr>
        <w:pStyle w:val="Heading1"/>
      </w:pPr>
      <w:r>
        <w:rPr>
          <w:rStyle w:val="SectionNumber"/>
        </w:rPr>
        <w:t xml:space="preserve">7</w:t>
      </w:r>
      <w:r>
        <w:tab/>
      </w:r>
      <w:r>
        <w:t xml:space="preserve">References</w:t>
      </w:r>
    </w:p>
    <w:bookmarkStart w:id="328" w:name="refs"/>
    <w:bookmarkStart w:id="89"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88">
        <w:r>
          <w:rPr>
            <w:rStyle w:val="Hyperlink"/>
          </w:rPr>
          <w:t xml:space="preserve">https://doi.org/10.1016/j.ecolmodel.2021.109604</w:t>
        </w:r>
      </w:hyperlink>
      <w:r>
        <w:t xml:space="preserve">.</w:t>
      </w:r>
    </w:p>
    <w:bookmarkEnd w:id="89"/>
    <w:bookmarkStart w:id="91"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90">
        <w:r>
          <w:rPr>
            <w:rStyle w:val="Hyperlink"/>
          </w:rPr>
          <w:t xml:space="preserve">https://doi.org/10.1890/130134</w:t>
        </w:r>
      </w:hyperlink>
      <w:r>
        <w:t xml:space="preserve">.</w:t>
      </w:r>
    </w:p>
    <w:bookmarkEnd w:id="91"/>
    <w:bookmarkStart w:id="92"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92"/>
    <w:bookmarkStart w:id="94"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93">
        <w:r>
          <w:rPr>
            <w:rStyle w:val="Hyperlink"/>
          </w:rPr>
          <w:t xml:space="preserve">https://doi.org/10.1016/j.ecohyd.2017.01.002</w:t>
        </w:r>
      </w:hyperlink>
      <w:r>
        <w:t xml:space="preserve">.</w:t>
      </w:r>
    </w:p>
    <w:bookmarkEnd w:id="94"/>
    <w:bookmarkStart w:id="96"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95">
        <w:r>
          <w:rPr>
            <w:rStyle w:val="Hyperlink"/>
          </w:rPr>
          <w:t xml:space="preserve">https://doi.org/10.1890/1540-9295(2006)4[309:IFNISA]2.0.CO;2</w:t>
        </w:r>
      </w:hyperlink>
      <w:r>
        <w:t xml:space="preserve">.</w:t>
      </w:r>
    </w:p>
    <w:bookmarkEnd w:id="96"/>
    <w:bookmarkStart w:id="98"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97">
        <w:r>
          <w:rPr>
            <w:rStyle w:val="Hyperlink"/>
          </w:rPr>
          <w:t xml:space="preserve">https://doi.org/10.1002/eco.143</w:t>
        </w:r>
      </w:hyperlink>
      <w:r>
        <w:t xml:space="preserve">.</w:t>
      </w:r>
    </w:p>
    <w:bookmarkEnd w:id="98"/>
    <w:bookmarkStart w:id="100"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99">
        <w:r>
          <w:rPr>
            <w:rStyle w:val="Hyperlink"/>
          </w:rPr>
          <w:t xml:space="preserve">https://doi.org/10.1525/9780520953451</w:t>
        </w:r>
      </w:hyperlink>
      <w:r>
        <w:t xml:space="preserve">.</w:t>
      </w:r>
    </w:p>
    <w:bookmarkEnd w:id="100"/>
    <w:bookmarkStart w:id="102"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01">
        <w:r>
          <w:rPr>
            <w:rStyle w:val="Hyperlink"/>
          </w:rPr>
          <w:t xml:space="preserve">https://doi.org/10.1002/rra.2831</w:t>
        </w:r>
      </w:hyperlink>
      <w:r>
        <w:t xml:space="preserve">.</w:t>
      </w:r>
    </w:p>
    <w:bookmarkEnd w:id="102"/>
    <w:bookmarkStart w:id="104"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03">
        <w:r>
          <w:rPr>
            <w:rStyle w:val="Hyperlink"/>
          </w:rPr>
          <w:t xml:space="preserve">https://doi.org/10.1002/eco.1379</w:t>
        </w:r>
      </w:hyperlink>
      <w:r>
        <w:t xml:space="preserve">.</w:t>
      </w:r>
    </w:p>
    <w:bookmarkEnd w:id="104"/>
    <w:bookmarkStart w:id="106" w:name="ref-BaruchEtAlMimicking2024"/>
    <w:p>
      <w:pPr>
        <w:pStyle w:val="Bibliography"/>
      </w:pPr>
      <w:r>
        <w:t xml:space="preserve">Baruch, Ethan M., Sarah M. Yarnell, Theodore E. Grantham, Jessica R. Ayers, Andrew L. Rypel, and Robert A. Lusardi. 2024.</w:t>
      </w:r>
      <w:r>
        <w:t xml:space="preserve"> </w:t>
      </w:r>
      <w:r>
        <w:t xml:space="preserve">“Mimicking Functional Elements of the Natural Flow Regime Promotes Native Fish Recovery in a Regulated River.”</w:t>
      </w:r>
      <w:r>
        <w:t xml:space="preserve"> </w:t>
      </w:r>
      <w:r>
        <w:rPr>
          <w:i/>
          <w:iCs/>
        </w:rPr>
        <w:t xml:space="preserve">Ecological Applications</w:t>
      </w:r>
      <w:r>
        <w:t xml:space="preserve"> </w:t>
      </w:r>
      <w:r>
        <w:t xml:space="preserve">34 (6): e3013.</w:t>
      </w:r>
      <w:r>
        <w:t xml:space="preserve"> </w:t>
      </w:r>
      <w:hyperlink r:id="rId105">
        <w:r>
          <w:rPr>
            <w:rStyle w:val="Hyperlink"/>
          </w:rPr>
          <w:t xml:space="preserve">https://doi.org/10.1002/eap.3013</w:t>
        </w:r>
      </w:hyperlink>
      <w:r>
        <w:t xml:space="preserve">.</w:t>
      </w:r>
    </w:p>
    <w:bookmarkEnd w:id="106"/>
    <w:bookmarkStart w:id="108"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07">
        <w:r>
          <w:rPr>
            <w:rStyle w:val="Hyperlink"/>
          </w:rPr>
          <w:t xml:space="preserve">https://doi.org/10.1016/j.ecolmodel.2021.109511</w:t>
        </w:r>
      </w:hyperlink>
      <w:r>
        <w:t xml:space="preserve">.</w:t>
      </w:r>
    </w:p>
    <w:bookmarkEnd w:id="108"/>
    <w:bookmarkStart w:id="110"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09">
        <w:r>
          <w:rPr>
            <w:rStyle w:val="Hyperlink"/>
          </w:rPr>
          <w:t xml:space="preserve">https://doi.org/10.1002/eco.1396</w:t>
        </w:r>
      </w:hyperlink>
      <w:r>
        <w:t xml:space="preserve">.</w:t>
      </w:r>
    </w:p>
    <w:bookmarkEnd w:id="110"/>
    <w:bookmarkStart w:id="112"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11">
        <w:r>
          <w:rPr>
            <w:rStyle w:val="Hyperlink"/>
          </w:rPr>
          <w:t xml:space="preserve">https://doi.org/10.1007/s11160-016-9432-3</w:t>
        </w:r>
      </w:hyperlink>
      <w:r>
        <w:t xml:space="preserve">.</w:t>
      </w:r>
    </w:p>
    <w:bookmarkEnd w:id="112"/>
    <w:bookmarkStart w:id="114"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13">
        <w:r>
          <w:rPr>
            <w:rStyle w:val="Hyperlink"/>
          </w:rPr>
          <w:t xml:space="preserve">https://doi.org/10.1016/j.scitotenv.2021.149721</w:t>
        </w:r>
      </w:hyperlink>
      <w:r>
        <w:t xml:space="preserve">.</w:t>
      </w:r>
    </w:p>
    <w:bookmarkEnd w:id="114"/>
    <w:bookmarkStart w:id="116"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15">
        <w:r>
          <w:rPr>
            <w:rStyle w:val="Hyperlink"/>
          </w:rPr>
          <w:t xml:space="preserve">https://doi.org/10.1577/1548-8659(1997)126&lt;0049:EROCSS&gt;2.3.CO;2</w:t>
        </w:r>
      </w:hyperlink>
      <w:r>
        <w:t xml:space="preserve">.</w:t>
      </w:r>
    </w:p>
    <w:bookmarkEnd w:id="116"/>
    <w:bookmarkStart w:id="118"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17">
        <w:r>
          <w:rPr>
            <w:rStyle w:val="Hyperlink"/>
          </w:rPr>
          <w:t xml:space="preserve">https://doi.org/10.1002/rra.3191</w:t>
        </w:r>
      </w:hyperlink>
      <w:r>
        <w:t xml:space="preserve">.</w:t>
      </w:r>
    </w:p>
    <w:bookmarkEnd w:id="118"/>
    <w:bookmarkStart w:id="120"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19">
        <w:r>
          <w:rPr>
            <w:rStyle w:val="Hyperlink"/>
          </w:rPr>
          <w:t xml:space="preserve">https://doi.org/10.1577/1548-8675(1994)014&lt;0237:HDACSO&gt;2.3.CO;2</w:t>
        </w:r>
      </w:hyperlink>
      <w:r>
        <w:t xml:space="preserve">.</w:t>
      </w:r>
    </w:p>
    <w:bookmarkEnd w:id="120"/>
    <w:bookmarkStart w:id="122"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21">
        <w:r>
          <w:rPr>
            <w:rStyle w:val="Hyperlink"/>
          </w:rPr>
          <w:t xml:space="preserve">https://doi.org/10.1002/rra.3001</w:t>
        </w:r>
      </w:hyperlink>
      <w:r>
        <w:t xml:space="preserve">.</w:t>
      </w:r>
    </w:p>
    <w:bookmarkEnd w:id="122"/>
    <w:bookmarkStart w:id="124"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23">
        <w:r>
          <w:rPr>
            <w:rStyle w:val="Hyperlink"/>
          </w:rPr>
          <w:t xml:space="preserve">https://doi.org/10.1007/s00267-002-2737-0</w:t>
        </w:r>
      </w:hyperlink>
      <w:r>
        <w:t xml:space="preserve">.</w:t>
      </w:r>
    </w:p>
    <w:bookmarkEnd w:id="124"/>
    <w:bookmarkStart w:id="126"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25">
        <w:r>
          <w:rPr>
            <w:rStyle w:val="Hyperlink"/>
          </w:rPr>
          <w:t xml:space="preserve">https://doi.org/10.1139/f75-086</w:t>
        </w:r>
      </w:hyperlink>
      <w:r>
        <w:t xml:space="preserve">.</w:t>
      </w:r>
    </w:p>
    <w:bookmarkEnd w:id="126"/>
    <w:bookmarkStart w:id="127"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27"/>
    <w:bookmarkStart w:id="128"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28"/>
    <w:bookmarkStart w:id="129"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29"/>
    <w:bookmarkStart w:id="130"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30"/>
    <w:bookmarkStart w:id="132"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31">
        <w:r>
          <w:rPr>
            <w:rStyle w:val="Hyperlink"/>
          </w:rPr>
          <w:t xml:space="preserve">https://doi.org/10.3390/w9030196</w:t>
        </w:r>
      </w:hyperlink>
      <w:r>
        <w:t xml:space="preserve">.</w:t>
      </w:r>
    </w:p>
    <w:bookmarkEnd w:id="132"/>
    <w:bookmarkStart w:id="134"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33">
        <w:r>
          <w:rPr>
            <w:rStyle w:val="Hyperlink"/>
          </w:rPr>
          <w:t xml:space="preserve">https://doi.org/10.1111/ddi.12225</w:t>
        </w:r>
      </w:hyperlink>
      <w:r>
        <w:t xml:space="preserve">.</w:t>
      </w:r>
    </w:p>
    <w:bookmarkEnd w:id="134"/>
    <w:bookmarkStart w:id="135"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35"/>
    <w:bookmarkStart w:id="136"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36"/>
    <w:bookmarkStart w:id="138"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37">
        <w:r>
          <w:rPr>
            <w:rStyle w:val="Hyperlink"/>
          </w:rPr>
          <w:t xml:space="preserve">https://doi.org/10.1016/j.ecohyd.2016.12.002</w:t>
        </w:r>
      </w:hyperlink>
      <w:r>
        <w:t xml:space="preserve">.</w:t>
      </w:r>
    </w:p>
    <w:bookmarkEnd w:id="138"/>
    <w:bookmarkStart w:id="140"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39">
        <w:r>
          <w:rPr>
            <w:rStyle w:val="Hyperlink"/>
          </w:rPr>
          <w:t xml:space="preserve">https://doi.org/10.1111/1752-1688.12845</w:t>
        </w:r>
      </w:hyperlink>
      <w:r>
        <w:t xml:space="preserve">.</w:t>
      </w:r>
    </w:p>
    <w:bookmarkEnd w:id="140"/>
    <w:bookmarkStart w:id="142"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41">
        <w:r>
          <w:rPr>
            <w:rStyle w:val="Hyperlink"/>
          </w:rPr>
          <w:t xml:space="preserve">https://doi.org/10.1111/j.1600-0587.2012.07348.x</w:t>
        </w:r>
      </w:hyperlink>
      <w:r>
        <w:t xml:space="preserve">.</w:t>
      </w:r>
    </w:p>
    <w:bookmarkEnd w:id="142"/>
    <w:bookmarkStart w:id="144"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43">
        <w:r>
          <w:rPr>
            <w:rStyle w:val="Hyperlink"/>
          </w:rPr>
          <w:t xml:space="preserve">https://doi.org/10.3733/ca.v054n06p46</w:t>
        </w:r>
      </w:hyperlink>
      <w:r>
        <w:t xml:space="preserve">.</w:t>
      </w:r>
    </w:p>
    <w:bookmarkEnd w:id="144"/>
    <w:bookmarkStart w:id="146"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45">
        <w:r>
          <w:rPr>
            <w:rStyle w:val="Hyperlink"/>
          </w:rPr>
          <w:t xml:space="preserve">https://doi.org/10.1002/rra.1316</w:t>
        </w:r>
      </w:hyperlink>
      <w:r>
        <w:t xml:space="preserve">.</w:t>
      </w:r>
    </w:p>
    <w:bookmarkEnd w:id="146"/>
    <w:bookmarkStart w:id="147"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47"/>
    <w:bookmarkStart w:id="148"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48"/>
    <w:bookmarkStart w:id="150"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49">
        <w:r>
          <w:rPr>
            <w:rStyle w:val="Hyperlink"/>
          </w:rPr>
          <w:t xml:space="preserve">https://doi.org/10.18637/jss.v033.i01</w:t>
        </w:r>
      </w:hyperlink>
      <w:r>
        <w:t xml:space="preserve">.</w:t>
      </w:r>
    </w:p>
    <w:bookmarkEnd w:id="150"/>
    <w:bookmarkStart w:id="152"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51">
        <w:r>
          <w:rPr>
            <w:rStyle w:val="Hyperlink"/>
          </w:rPr>
          <w:t xml:space="preserve">https://doi.org/10.1016/j.ecohyd.2019.07.003</w:t>
        </w:r>
      </w:hyperlink>
      <w:r>
        <w:t xml:space="preserve">.</w:t>
      </w:r>
    </w:p>
    <w:bookmarkEnd w:id="152"/>
    <w:bookmarkStart w:id="153"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53"/>
    <w:bookmarkStart w:id="154"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54"/>
    <w:bookmarkStart w:id="156"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55">
        <w:r>
          <w:rPr>
            <w:rStyle w:val="Hyperlink"/>
          </w:rPr>
          <w:t xml:space="preserve">https://doi.org/10.1002/eco.1354</w:t>
        </w:r>
      </w:hyperlink>
      <w:r>
        <w:t xml:space="preserve">.</w:t>
      </w:r>
    </w:p>
    <w:bookmarkEnd w:id="156"/>
    <w:bookmarkStart w:id="158"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57">
        <w:r>
          <w:rPr>
            <w:rStyle w:val="Hyperlink"/>
          </w:rPr>
          <w:t xml:space="preserve">https://doi.org/10.1016/j.ecohyd.2020.02.002</w:t>
        </w:r>
      </w:hyperlink>
      <w:r>
        <w:t xml:space="preserve">.</w:t>
      </w:r>
    </w:p>
    <w:bookmarkEnd w:id="158"/>
    <w:bookmarkStart w:id="160"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59">
        <w:r>
          <w:rPr>
            <w:rStyle w:val="Hyperlink"/>
          </w:rPr>
          <w:t xml:space="preserve">https://doi.org/10.1111/fwb.13048</w:t>
        </w:r>
      </w:hyperlink>
      <w:r>
        <w:t xml:space="preserve">.</w:t>
      </w:r>
    </w:p>
    <w:bookmarkEnd w:id="160"/>
    <w:bookmarkStart w:id="162"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61">
        <w:r>
          <w:rPr>
            <w:rStyle w:val="Hyperlink"/>
          </w:rPr>
          <w:t xml:space="preserve">https://doi.org/10.1002/ecs2.4660</w:t>
        </w:r>
      </w:hyperlink>
      <w:r>
        <w:t xml:space="preserve">.</w:t>
      </w:r>
    </w:p>
    <w:bookmarkEnd w:id="162"/>
    <w:bookmarkStart w:id="164"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63">
        <w:r>
          <w:rPr>
            <w:rStyle w:val="Hyperlink"/>
          </w:rPr>
          <w:t xml:space="preserve">https://doi.org/10.1016/j.quaint.2015.02.032</w:t>
        </w:r>
      </w:hyperlink>
      <w:r>
        <w:t xml:space="preserve">.</w:t>
      </w:r>
    </w:p>
    <w:bookmarkEnd w:id="164"/>
    <w:bookmarkStart w:id="165"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65"/>
    <w:bookmarkStart w:id="167"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66">
        <w:r>
          <w:rPr>
            <w:rStyle w:val="Hyperlink"/>
          </w:rPr>
          <w:t xml:space="preserve">https://doi.org/10.1111/fwb.13270</w:t>
        </w:r>
      </w:hyperlink>
      <w:r>
        <w:t xml:space="preserve">.</w:t>
      </w:r>
    </w:p>
    <w:bookmarkEnd w:id="167"/>
    <w:bookmarkStart w:id="168"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68"/>
    <w:bookmarkStart w:id="170"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69">
        <w:r>
          <w:rPr>
            <w:rStyle w:val="Hyperlink"/>
          </w:rPr>
          <w:t xml:space="preserve">https://doi.org/10.1016/j.ecolmodel.2013.11.007</w:t>
        </w:r>
      </w:hyperlink>
      <w:r>
        <w:t xml:space="preserve">.</w:t>
      </w:r>
    </w:p>
    <w:bookmarkEnd w:id="170"/>
    <w:bookmarkStart w:id="172"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71">
        <w:r>
          <w:rPr>
            <w:rStyle w:val="Hyperlink"/>
          </w:rPr>
          <w:t xml:space="preserve">https://doi.org/10.1577/1548-8675(2003)023&lt;0001:DOFPFF&gt;2.0.CO;2</w:t>
        </w:r>
      </w:hyperlink>
      <w:r>
        <w:t xml:space="preserve">.</w:t>
      </w:r>
    </w:p>
    <w:bookmarkEnd w:id="172"/>
    <w:bookmarkStart w:id="174"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73">
        <w:r>
          <w:rPr>
            <w:rStyle w:val="Hyperlink"/>
          </w:rPr>
          <w:t xml:space="preserve">https://doi.org/10.1002/rra.1069</w:t>
        </w:r>
      </w:hyperlink>
      <w:r>
        <w:t xml:space="preserve">.</w:t>
      </w:r>
    </w:p>
    <w:bookmarkEnd w:id="174"/>
    <w:bookmarkStart w:id="176"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75">
        <w:r>
          <w:rPr>
            <w:rStyle w:val="Hyperlink"/>
          </w:rPr>
          <w:t xml:space="preserve">https://doi.org/10.1007/978-1-4614-7138-7</w:t>
        </w:r>
      </w:hyperlink>
      <w:r>
        <w:t xml:space="preserve">.</w:t>
      </w:r>
    </w:p>
    <w:bookmarkEnd w:id="176"/>
    <w:bookmarkStart w:id="178"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77">
        <w:r>
          <w:rPr>
            <w:rStyle w:val="Hyperlink"/>
          </w:rPr>
          <w:t xml:space="preserve">https://doi.org/10.1002/ecs2.2618</w:t>
        </w:r>
      </w:hyperlink>
      <w:r>
        <w:t xml:space="preserve">.</w:t>
      </w:r>
    </w:p>
    <w:bookmarkEnd w:id="178"/>
    <w:bookmarkStart w:id="180"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79">
        <w:r>
          <w:rPr>
            <w:rStyle w:val="Hyperlink"/>
          </w:rPr>
          <w:t xml:space="preserve">https://doi.org/10.1127/fal/2018/1177</w:t>
        </w:r>
      </w:hyperlink>
      <w:r>
        <w:t xml:space="preserve">.</w:t>
      </w:r>
    </w:p>
    <w:bookmarkEnd w:id="180"/>
    <w:bookmarkStart w:id="181"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1"/>
    <w:bookmarkStart w:id="182"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2"/>
    <w:bookmarkStart w:id="184"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3">
        <w:r>
          <w:rPr>
            <w:rStyle w:val="Hyperlink"/>
          </w:rPr>
          <w:t xml:space="preserve">https://doi.org/10.1525/bio.2011.61.12.5</w:t>
        </w:r>
      </w:hyperlink>
      <w:r>
        <w:t xml:space="preserve">.</w:t>
      </w:r>
    </w:p>
    <w:bookmarkEnd w:id="184"/>
    <w:bookmarkStart w:id="186"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85">
        <w:r>
          <w:rPr>
            <w:rStyle w:val="Hyperlink"/>
          </w:rPr>
          <w:t xml:space="preserve">https://doi.org/10.5194/hess-28-691-2024</w:t>
        </w:r>
      </w:hyperlink>
      <w:r>
        <w:t xml:space="preserve">.</w:t>
      </w:r>
    </w:p>
    <w:bookmarkEnd w:id="186"/>
    <w:bookmarkStart w:id="188"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87">
        <w:r>
          <w:rPr>
            <w:rStyle w:val="Hyperlink"/>
          </w:rPr>
          <w:t xml:space="preserve">https://doi.org/10.1111/fwb.12324</w:t>
        </w:r>
      </w:hyperlink>
      <w:r>
        <w:t xml:space="preserve">.</w:t>
      </w:r>
    </w:p>
    <w:bookmarkEnd w:id="188"/>
    <w:bookmarkStart w:id="190"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189">
        <w:r>
          <w:rPr>
            <w:rStyle w:val="Hyperlink"/>
          </w:rPr>
          <w:t xml:space="preserve">https://doi.org/10.1002/rra.1274</w:t>
        </w:r>
      </w:hyperlink>
      <w:r>
        <w:t xml:space="preserve">.</w:t>
      </w:r>
    </w:p>
    <w:bookmarkEnd w:id="190"/>
    <w:bookmarkStart w:id="192"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1">
        <w:r>
          <w:rPr>
            <w:rStyle w:val="Hyperlink"/>
          </w:rPr>
          <w:t xml:space="preserve">https://doi.org/10.1029/2020WR028496</w:t>
        </w:r>
      </w:hyperlink>
      <w:r>
        <w:t xml:space="preserve">.</w:t>
      </w:r>
    </w:p>
    <w:bookmarkEnd w:id="192"/>
    <w:bookmarkStart w:id="194"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3">
        <w:r>
          <w:rPr>
            <w:rStyle w:val="Hyperlink"/>
          </w:rPr>
          <w:t xml:space="preserve">https://doi.org/10.1016/j.ecolind.2023.109989</w:t>
        </w:r>
      </w:hyperlink>
      <w:r>
        <w:t xml:space="preserve">.</w:t>
      </w:r>
    </w:p>
    <w:bookmarkEnd w:id="194"/>
    <w:bookmarkStart w:id="196"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195">
        <w:r>
          <w:rPr>
            <w:rStyle w:val="Hyperlink"/>
          </w:rPr>
          <w:t xml:space="preserve">https://doi.org/10.3133/wsp1462</w:t>
        </w:r>
      </w:hyperlink>
      <w:r>
        <w:t xml:space="preserve">.</w:t>
      </w:r>
    </w:p>
    <w:bookmarkEnd w:id="196"/>
    <w:bookmarkStart w:id="197"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197"/>
    <w:bookmarkStart w:id="198"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198"/>
    <w:bookmarkStart w:id="199"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199"/>
    <w:bookmarkStart w:id="200"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0"/>
    <w:bookmarkStart w:id="201"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1"/>
    <w:bookmarkStart w:id="202"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2"/>
    <w:bookmarkStart w:id="203"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03"/>
    <w:bookmarkStart w:id="204"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04"/>
    <w:bookmarkStart w:id="205"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05"/>
    <w:bookmarkStart w:id="207"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06">
        <w:r>
          <w:rPr>
            <w:rStyle w:val="Hyperlink"/>
          </w:rPr>
          <w:t xml:space="preserve">https://doi.org/10.1111/fwb.13062</w:t>
        </w:r>
      </w:hyperlink>
      <w:r>
        <w:t xml:space="preserve">.</w:t>
      </w:r>
    </w:p>
    <w:bookmarkEnd w:id="207"/>
    <w:bookmarkStart w:id="208" w:name="ref-McCormickEtAlMovement1998"/>
    <w:p>
      <w:pPr>
        <w:pStyle w:val="Bibliography"/>
      </w:pPr>
      <w:r>
        <w:t xml:space="preserve">McCormick, Stephen D, Lars P Hansen, Thomas P Quinn, and Richard L Saunders. 1998.</w:t>
      </w:r>
      <w:r>
        <w:t xml:space="preserve"> </w:t>
      </w:r>
      <w:r>
        <w:t xml:space="preserve">“Movement, Migration, and Smolting of</w:t>
      </w:r>
      <w:r>
        <w:t xml:space="preserve"> </w:t>
      </w:r>
      <w:r>
        <w:t xml:space="preserve">Atlantic</w:t>
      </w:r>
      <w:r>
        <w:t xml:space="preserve"> </w:t>
      </w:r>
      <w:r>
        <w:t xml:space="preserve">Salmon (</w:t>
      </w:r>
      <w:r>
        <w:t xml:space="preserve">Salmo</w:t>
      </w:r>
      <w:r>
        <w:t xml:space="preserve"> </w:t>
      </w:r>
      <w:r>
        <w:t xml:space="preserve">Salar).”</w:t>
      </w:r>
    </w:p>
    <w:bookmarkEnd w:id="208"/>
    <w:bookmarkStart w:id="209"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09"/>
    <w:bookmarkStart w:id="211"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0">
        <w:r>
          <w:rPr>
            <w:rStyle w:val="Hyperlink"/>
          </w:rPr>
          <w:t xml:space="preserve">https://doi.org/10.1890/14-0247.1</w:t>
        </w:r>
      </w:hyperlink>
      <w:r>
        <w:t xml:space="preserve">.</w:t>
      </w:r>
    </w:p>
    <w:bookmarkEnd w:id="211"/>
    <w:bookmarkStart w:id="213"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2">
        <w:r>
          <w:rPr>
            <w:rStyle w:val="Hyperlink"/>
          </w:rPr>
          <w:t xml:space="preserve">https://doi.org/10.1007/s00267-013-0055-3</w:t>
        </w:r>
      </w:hyperlink>
      <w:r>
        <w:t xml:space="preserve">.</w:t>
      </w:r>
    </w:p>
    <w:bookmarkEnd w:id="213"/>
    <w:bookmarkStart w:id="215"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4">
        <w:r>
          <w:rPr>
            <w:rStyle w:val="Hyperlink"/>
          </w:rPr>
          <w:t xml:space="preserve">https://doi.org/10.1016/j.scitotenv.2019.133774</w:t>
        </w:r>
      </w:hyperlink>
      <w:r>
        <w:t xml:space="preserve">.</w:t>
      </w:r>
    </w:p>
    <w:bookmarkEnd w:id="215"/>
    <w:bookmarkStart w:id="217"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16">
        <w:r>
          <w:rPr>
            <w:rStyle w:val="Hyperlink"/>
          </w:rPr>
          <w:t xml:space="preserve">https://doi.org/10.1002/ecs2.3498</w:t>
        </w:r>
      </w:hyperlink>
      <w:r>
        <w:t xml:space="preserve">.</w:t>
      </w:r>
    </w:p>
    <w:bookmarkEnd w:id="217"/>
    <w:bookmarkStart w:id="219"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18">
        <w:r>
          <w:rPr>
            <w:rStyle w:val="Hyperlink"/>
          </w:rPr>
          <w:t xml:space="preserve">https://doi.org/10.1002/rra.1120</w:t>
        </w:r>
      </w:hyperlink>
      <w:r>
        <w:t xml:space="preserve">.</w:t>
      </w:r>
    </w:p>
    <w:bookmarkEnd w:id="219"/>
    <w:bookmarkStart w:id="221"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20">
        <w:r>
          <w:rPr>
            <w:rStyle w:val="Hyperlink"/>
          </w:rPr>
          <w:t xml:space="preserve">https://doi.org/10.1002/rra.933</w:t>
        </w:r>
      </w:hyperlink>
      <w:r>
        <w:t xml:space="preserve">.</w:t>
      </w:r>
    </w:p>
    <w:bookmarkEnd w:id="221"/>
    <w:bookmarkStart w:id="222"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2"/>
    <w:bookmarkStart w:id="224"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3">
        <w:r>
          <w:rPr>
            <w:rStyle w:val="Hyperlink"/>
          </w:rPr>
          <w:t xml:space="preserve">https://doi.org/10.1002/rra.2709</w:t>
        </w:r>
      </w:hyperlink>
      <w:r>
        <w:t xml:space="preserve">.</w:t>
      </w:r>
    </w:p>
    <w:bookmarkEnd w:id="224"/>
    <w:bookmarkStart w:id="225"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25"/>
    <w:bookmarkStart w:id="227"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26">
        <w:r>
          <w:rPr>
            <w:rStyle w:val="Hyperlink"/>
          </w:rPr>
          <w:t xml:space="preserve">https://doi.org/10.1139/f92-088</w:t>
        </w:r>
      </w:hyperlink>
      <w:r>
        <w:t xml:space="preserve">.</w:t>
      </w:r>
    </w:p>
    <w:bookmarkEnd w:id="227"/>
    <w:bookmarkStart w:id="229"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28">
        <w:r>
          <w:rPr>
            <w:rStyle w:val="Hyperlink"/>
          </w:rPr>
          <w:t xml:space="preserve">https://doi.org/10.1111/j.1365-2400.2011.00810.x</w:t>
        </w:r>
      </w:hyperlink>
      <w:r>
        <w:t xml:space="preserve">.</w:t>
      </w:r>
    </w:p>
    <w:bookmarkEnd w:id="229"/>
    <w:bookmarkStart w:id="230"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30"/>
    <w:bookmarkStart w:id="231"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31"/>
    <w:bookmarkStart w:id="232"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32"/>
    <w:bookmarkStart w:id="234"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33">
        <w:r>
          <w:rPr>
            <w:rStyle w:val="Hyperlink"/>
          </w:rPr>
          <w:t xml:space="preserve">https://doi.org/10.1016/j.jhydrol.2020.124787</w:t>
        </w:r>
      </w:hyperlink>
      <w:r>
        <w:t xml:space="preserve">.</w:t>
      </w:r>
    </w:p>
    <w:bookmarkEnd w:id="234"/>
    <w:bookmarkStart w:id="236"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35">
        <w:r>
          <w:rPr>
            <w:rStyle w:val="Hyperlink"/>
          </w:rPr>
          <w:t xml:space="preserve">https://doi.org/10.1098/rspl.1895.0041</w:t>
        </w:r>
      </w:hyperlink>
      <w:r>
        <w:t xml:space="preserve">.</w:t>
      </w:r>
    </w:p>
    <w:bookmarkEnd w:id="236"/>
    <w:bookmarkStart w:id="238"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37">
        <w:r>
          <w:rPr>
            <w:rStyle w:val="Hyperlink"/>
          </w:rPr>
          <w:t xml:space="preserve">https://doi.org/10.3389/fenvs.2021.790667</w:t>
        </w:r>
      </w:hyperlink>
      <w:r>
        <w:t xml:space="preserve">.</w:t>
      </w:r>
    </w:p>
    <w:bookmarkEnd w:id="238"/>
    <w:bookmarkStart w:id="240"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39">
        <w:r>
          <w:rPr>
            <w:rStyle w:val="Hyperlink"/>
          </w:rPr>
          <w:t xml:space="preserve">https://doi.org/10.1016/j.jenvman.2016.03.015</w:t>
        </w:r>
      </w:hyperlink>
      <w:r>
        <w:t xml:space="preserve">.</w:t>
      </w:r>
    </w:p>
    <w:bookmarkEnd w:id="240"/>
    <w:bookmarkStart w:id="242"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41">
        <w:r>
          <w:rPr>
            <w:rStyle w:val="Hyperlink"/>
          </w:rPr>
          <w:t xml:space="preserve">https://doi.org/10.1111/j.1365-2427.2009.02204.x</w:t>
        </w:r>
      </w:hyperlink>
      <w:r>
        <w:t xml:space="preserve">.</w:t>
      </w:r>
    </w:p>
    <w:bookmarkEnd w:id="242"/>
    <w:bookmarkStart w:id="244"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3">
        <w:r>
          <w:rPr>
            <w:rStyle w:val="Hyperlink"/>
          </w:rPr>
          <w:t xml:space="preserve">https://doi.org/10.1016/j.ecohyd.2016.08.001</w:t>
        </w:r>
      </w:hyperlink>
      <w:r>
        <w:t xml:space="preserve">.</w:t>
      </w:r>
    </w:p>
    <w:bookmarkEnd w:id="244"/>
    <w:bookmarkStart w:id="245"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45"/>
    <w:bookmarkStart w:id="246"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46"/>
    <w:bookmarkStart w:id="247"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47"/>
    <w:bookmarkStart w:id="249"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48">
        <w:r>
          <w:rPr>
            <w:rStyle w:val="Hyperlink"/>
          </w:rPr>
          <w:t xml:space="preserve">https://doi.org/10.1371/journal.pone.0098392</w:t>
        </w:r>
      </w:hyperlink>
      <w:r>
        <w:t xml:space="preserve">.</w:t>
      </w:r>
    </w:p>
    <w:bookmarkEnd w:id="249"/>
    <w:bookmarkStart w:id="251"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50">
        <w:r>
          <w:rPr>
            <w:rStyle w:val="Hyperlink"/>
          </w:rPr>
          <w:t xml:space="preserve">https://doi.org/10.1002/bjs.10895</w:t>
        </w:r>
      </w:hyperlink>
      <w:r>
        <w:t xml:space="preserve">.</w:t>
      </w:r>
    </w:p>
    <w:bookmarkEnd w:id="251"/>
    <w:bookmarkStart w:id="253"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52">
        <w:r>
          <w:rPr>
            <w:rStyle w:val="Hyperlink"/>
          </w:rPr>
          <w:t xml:space="preserve">https://doi.org/10.1016/j.ecolmodel.2005.10.003</w:t>
        </w:r>
      </w:hyperlink>
      <w:r>
        <w:t xml:space="preserve">.</w:t>
      </w:r>
    </w:p>
    <w:bookmarkEnd w:id="253"/>
    <w:bookmarkStart w:id="255" w:name="ref-RichterEtAlMethod1996"/>
    <w:p>
      <w:pPr>
        <w:pStyle w:val="Bibliography"/>
      </w:pPr>
      <w:r>
        <w:t xml:space="preserve">Richter, Brian D., Jeffrey V. Baumgartner, Jennifer Powell, and David P. Braun. 1996.</w:t>
      </w:r>
      <w:r>
        <w:t xml:space="preserve"> </w:t>
      </w:r>
      <w:r>
        <w:t xml:space="preserve">“A</w:t>
      </w:r>
      <w:r>
        <w:t xml:space="preserve"> </w:t>
      </w:r>
      <w:r>
        <w:t xml:space="preserve">Method</w:t>
      </w:r>
      <w:r>
        <w:t xml:space="preserve"> </w:t>
      </w:r>
      <w:r>
        <w:t xml:space="preserve">for</w:t>
      </w:r>
      <w:r>
        <w:t xml:space="preserve"> </w:t>
      </w:r>
      <w:r>
        <w:t xml:space="preserve">Assessing Hydrologic Alteration</w:t>
      </w:r>
      <w:r>
        <w:t xml:space="preserve"> </w:t>
      </w:r>
      <w:r>
        <w:t xml:space="preserve">Within</w:t>
      </w:r>
      <w:r>
        <w:t xml:space="preserve"> </w:t>
      </w:r>
      <w:r>
        <w:t xml:space="preserve">Ecosystems</w:t>
      </w:r>
      <w:r>
        <w:t xml:space="preserve">.”</w:t>
      </w:r>
      <w:r>
        <w:t xml:space="preserve"> </w:t>
      </w:r>
      <w:r>
        <w:rPr>
          <w:i/>
          <w:iCs/>
        </w:rPr>
        <w:t xml:space="preserve">Conservation Biology</w:t>
      </w:r>
      <w:r>
        <w:t xml:space="preserve"> </w:t>
      </w:r>
      <w:r>
        <w:t xml:space="preserve">10 (4): 1163–74.</w:t>
      </w:r>
      <w:r>
        <w:t xml:space="preserve"> </w:t>
      </w:r>
      <w:hyperlink r:id="rId254">
        <w:r>
          <w:rPr>
            <w:rStyle w:val="Hyperlink"/>
          </w:rPr>
          <w:t xml:space="preserve">https://doi.org/10.1046/j.1523-1739.1996.10041163.x</w:t>
        </w:r>
      </w:hyperlink>
      <w:r>
        <w:t xml:space="preserve">.</w:t>
      </w:r>
    </w:p>
    <w:bookmarkEnd w:id="255"/>
    <w:bookmarkStart w:id="256" w:name="ref-RichterEtAlProtection2017"/>
    <w:p>
      <w:pPr>
        <w:pStyle w:val="Bibliography"/>
      </w:pPr>
      <w:r>
        <w:t xml:space="preserve">———. 2017.</w:t>
      </w:r>
      <w:r>
        <w:t xml:space="preserve"> </w:t>
      </w:r>
      <w:r>
        <w:t xml:space="preserve">“Protection and</w:t>
      </w:r>
      <w:r>
        <w:t xml:space="preserve"> </w:t>
      </w:r>
      <w:r>
        <w:t xml:space="preserve">Restoration</w:t>
      </w:r>
      <w:r>
        <w:t xml:space="preserve"> </w:t>
      </w:r>
      <w:r>
        <w:t xml:space="preserve">of</w:t>
      </w:r>
      <w:r>
        <w:t xml:space="preserve"> </w:t>
      </w:r>
      <w:r>
        <w:t xml:space="preserve">Freshwater Ecosystems</w:t>
      </w:r>
      <w:r>
        <w:t xml:space="preserve">.”</w:t>
      </w:r>
      <w:r>
        <w:t xml:space="preserve"> </w:t>
      </w:r>
      <w:r>
        <w:t xml:space="preserve">In</w:t>
      </w:r>
      <w:r>
        <w:t xml:space="preserve"> </w:t>
      </w:r>
      <w:r>
        <w:rPr>
          <w:i/>
          <w:iCs/>
        </w:rPr>
        <w:t xml:space="preserve">Water</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Planning</w:t>
      </w:r>
      <w:r>
        <w:rPr>
          <w:i/>
          <w:iCs/>
        </w:rPr>
        <w:t xml:space="preserve"> </w:t>
      </w:r>
      <w:r>
        <w:rPr>
          <w:i/>
          <w:iCs/>
        </w:rPr>
        <w:t xml:space="preserve">in a</w:t>
      </w:r>
      <w:r>
        <w:rPr>
          <w:i/>
          <w:iCs/>
        </w:rPr>
        <w:t xml:space="preserve"> </w:t>
      </w:r>
      <w:r>
        <w:rPr>
          <w:i/>
          <w:iCs/>
        </w:rPr>
        <w:t xml:space="preserve">Variable</w:t>
      </w:r>
      <w:r>
        <w:rPr>
          <w:i/>
          <w:iCs/>
        </w:rPr>
        <w:t xml:space="preserve"> </w:t>
      </w:r>
      <w:r>
        <w:rPr>
          <w:i/>
          <w:iCs/>
        </w:rPr>
        <w:t xml:space="preserve">and</w:t>
      </w:r>
      <w:r>
        <w:rPr>
          <w:i/>
          <w:iCs/>
        </w:rPr>
        <w:t xml:space="preserve"> </w:t>
      </w:r>
      <w:r>
        <w:rPr>
          <w:i/>
          <w:iCs/>
        </w:rPr>
        <w:t xml:space="preserve">Changing Climate</w:t>
      </w:r>
      <w:r>
        <w:t xml:space="preserve">, edited by Kathleen A. Miller, Alan F. Hamlet, Douglas S. Kenney, and Kelly T. Redmond, 1st edition. Boca Raton: CRC Press.</w:t>
      </w:r>
    </w:p>
    <w:bookmarkEnd w:id="256"/>
    <w:bookmarkStart w:id="258"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57">
        <w:r>
          <w:rPr>
            <w:rStyle w:val="Hyperlink"/>
          </w:rPr>
          <w:t xml:space="preserve">https://doi.org/10.1002/rra.892</w:t>
        </w:r>
      </w:hyperlink>
      <w:r>
        <w:t xml:space="preserve">.</w:t>
      </w:r>
    </w:p>
    <w:bookmarkEnd w:id="258"/>
    <w:bookmarkStart w:id="260"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59">
        <w:r>
          <w:rPr>
            <w:rStyle w:val="Hyperlink"/>
          </w:rPr>
          <w:t xml:space="preserve">https://doi.org/10.1111/j.1365-2427.2008.01987.x</w:t>
        </w:r>
      </w:hyperlink>
      <w:r>
        <w:t xml:space="preserve">.</w:t>
      </w:r>
    </w:p>
    <w:bookmarkEnd w:id="260"/>
    <w:bookmarkStart w:id="262"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61">
        <w:r>
          <w:rPr>
            <w:rStyle w:val="Hyperlink"/>
          </w:rPr>
          <w:t xml:space="preserve">https://doi.org/10.1890/1540-9295(2005)003[0038:RAPAEI]2.0.CO;2</w:t>
        </w:r>
      </w:hyperlink>
      <w:r>
        <w:t xml:space="preserve">.</w:t>
      </w:r>
    </w:p>
    <w:bookmarkEnd w:id="262"/>
    <w:bookmarkStart w:id="263"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63"/>
    <w:bookmarkStart w:id="265" w:name="ref-RosenfeldAssessing2003"/>
    <w:p>
      <w:pPr>
        <w:pStyle w:val="Bibliography"/>
      </w:pPr>
      <w:r>
        <w:t xml:space="preserve">Rosenfeld, Jordan S.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64">
        <w:r>
          <w:rPr>
            <w:rStyle w:val="Hyperlink"/>
          </w:rPr>
          <w:t xml:space="preserve">https://doi.org/10.1577/T01-126</w:t>
        </w:r>
      </w:hyperlink>
      <w:r>
        <w:t xml:space="preserve">.</w:t>
      </w:r>
    </w:p>
    <w:bookmarkEnd w:id="265"/>
    <w:bookmarkStart w:id="267" w:name="ref-RosenfeldDeveloping2017"/>
    <w:p>
      <w:pPr>
        <w:pStyle w:val="Bibliography"/>
      </w:pPr>
      <w:r>
        <w:t xml:space="preserve">———.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66">
        <w:r>
          <w:rPr>
            <w:rStyle w:val="Hyperlink"/>
          </w:rPr>
          <w:t xml:space="preserve">https://doi.org/10.1111/fwb.12948</w:t>
        </w:r>
      </w:hyperlink>
      <w:r>
        <w:t xml:space="preserve">.</w:t>
      </w:r>
    </w:p>
    <w:bookmarkEnd w:id="267"/>
    <w:bookmarkStart w:id="269"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68">
        <w:r>
          <w:rPr>
            <w:rStyle w:val="Hyperlink"/>
          </w:rPr>
          <w:t xml:space="preserve">https://doi.org/10.1111/1752-1688.12965</w:t>
        </w:r>
      </w:hyperlink>
      <w:r>
        <w:t xml:space="preserve">.</w:t>
      </w:r>
    </w:p>
    <w:bookmarkEnd w:id="269"/>
    <w:bookmarkStart w:id="270"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70"/>
    <w:bookmarkStart w:id="271"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Report</w:t>
      </w:r>
      <w:r>
        <w:t xml:space="preserve">.”</w:t>
      </w:r>
    </w:p>
    <w:bookmarkEnd w:id="271"/>
    <w:bookmarkStart w:id="272"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72"/>
    <w:bookmarkStart w:id="273"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73"/>
    <w:bookmarkStart w:id="274"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74"/>
    <w:bookmarkStart w:id="276"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75">
        <w:r>
          <w:rPr>
            <w:rStyle w:val="Hyperlink"/>
          </w:rPr>
          <w:t xml:space="preserve">https://doi.org/10.1890/14-2003.1</w:t>
        </w:r>
      </w:hyperlink>
      <w:r>
        <w:t xml:space="preserve">.</w:t>
      </w:r>
    </w:p>
    <w:bookmarkEnd w:id="276"/>
    <w:bookmarkStart w:id="278"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77">
        <w:r>
          <w:rPr>
            <w:rStyle w:val="Hyperlink"/>
          </w:rPr>
          <w:t xml:space="preserve">https://doi.org/10.1111/fme.12432</w:t>
        </w:r>
      </w:hyperlink>
      <w:r>
        <w:t xml:space="preserve">.</w:t>
      </w:r>
    </w:p>
    <w:bookmarkEnd w:id="278"/>
    <w:bookmarkStart w:id="280"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79">
        <w:r>
          <w:rPr>
            <w:rStyle w:val="Hyperlink"/>
          </w:rPr>
          <w:t xml:space="preserve">https://doi.org/10.1007/s00267-012-9864-z</w:t>
        </w:r>
      </w:hyperlink>
      <w:r>
        <w:t xml:space="preserve">.</w:t>
      </w:r>
    </w:p>
    <w:bookmarkEnd w:id="280"/>
    <w:bookmarkStart w:id="282"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81">
        <w:r>
          <w:rPr>
            <w:rStyle w:val="Hyperlink"/>
          </w:rPr>
          <w:t xml:space="preserve">https://doi.org/10.1002/eco.1909</w:t>
        </w:r>
      </w:hyperlink>
      <w:r>
        <w:t xml:space="preserve">.</w:t>
      </w:r>
    </w:p>
    <w:bookmarkEnd w:id="282"/>
    <w:bookmarkStart w:id="283"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83"/>
    <w:bookmarkStart w:id="284"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84"/>
    <w:bookmarkStart w:id="285"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85"/>
    <w:bookmarkStart w:id="286"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86"/>
    <w:bookmarkStart w:id="288"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287">
        <w:r>
          <w:rPr>
            <w:rStyle w:val="Hyperlink"/>
          </w:rPr>
          <w:t xml:space="preserve">https://doi.org/10.3389/fenvs.2021.769943</w:t>
        </w:r>
      </w:hyperlink>
      <w:r>
        <w:t xml:space="preserve">.</w:t>
      </w:r>
    </w:p>
    <w:bookmarkEnd w:id="288"/>
    <w:bookmarkStart w:id="290"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89">
        <w:r>
          <w:rPr>
            <w:rStyle w:val="Hyperlink"/>
          </w:rPr>
          <w:t xml:space="preserve">https://doi.org/10.1111/j.1095-8649.2011.03072.x</w:t>
        </w:r>
      </w:hyperlink>
      <w:r>
        <w:t xml:space="preserve">.</w:t>
      </w:r>
    </w:p>
    <w:bookmarkEnd w:id="290"/>
    <w:bookmarkStart w:id="292"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91">
        <w:r>
          <w:rPr>
            <w:rStyle w:val="Hyperlink"/>
          </w:rPr>
          <w:t xml:space="preserve">https://www.jstor.org/stable/1600079</w:t>
        </w:r>
      </w:hyperlink>
      <w:r>
        <w:t xml:space="preserve">.</w:t>
      </w:r>
    </w:p>
    <w:bookmarkEnd w:id="292"/>
    <w:bookmarkStart w:id="294"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93">
        <w:r>
          <w:rPr>
            <w:rStyle w:val="Hyperlink"/>
          </w:rPr>
          <w:t xml:space="preserve">https://doi.org/10.1016/j.scitotenv.2017.07.138</w:t>
        </w:r>
      </w:hyperlink>
      <w:r>
        <w:t xml:space="preserve">.</w:t>
      </w:r>
    </w:p>
    <w:bookmarkEnd w:id="294"/>
    <w:bookmarkStart w:id="296"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295">
        <w:r>
          <w:rPr>
            <w:rStyle w:val="Hyperlink"/>
          </w:rPr>
          <w:t xml:space="preserve">https://doi.org/10.1002/rra.736</w:t>
        </w:r>
      </w:hyperlink>
      <w:r>
        <w:t xml:space="preserve">.</w:t>
      </w:r>
    </w:p>
    <w:bookmarkEnd w:id="296"/>
    <w:bookmarkStart w:id="297"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297"/>
    <w:bookmarkStart w:id="299"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298">
        <w:r>
          <w:rPr>
            <w:rStyle w:val="Hyperlink"/>
          </w:rPr>
          <w:t xml:space="preserve">https://doi.org/10.1029/2018WR024209</w:t>
        </w:r>
      </w:hyperlink>
      <w:r>
        <w:t xml:space="preserve">.</w:t>
      </w:r>
    </w:p>
    <w:bookmarkEnd w:id="299"/>
    <w:bookmarkStart w:id="301"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300">
        <w:r>
          <w:rPr>
            <w:rStyle w:val="Hyperlink"/>
          </w:rPr>
          <w:t xml:space="preserve">https://doi.org/10.1002/ecy.3336</w:t>
        </w:r>
      </w:hyperlink>
      <w:r>
        <w:t xml:space="preserve">.</w:t>
      </w:r>
    </w:p>
    <w:bookmarkEnd w:id="301"/>
    <w:bookmarkStart w:id="303"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02">
        <w:r>
          <w:rPr>
            <w:rStyle w:val="Hyperlink"/>
          </w:rPr>
          <w:t xml:space="preserve">https://doi.org/10.1080/02626667.2014.896997</w:t>
        </w:r>
      </w:hyperlink>
      <w:r>
        <w:t xml:space="preserve">.</w:t>
      </w:r>
    </w:p>
    <w:bookmarkEnd w:id="303"/>
    <w:bookmarkStart w:id="305"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04">
        <w:r>
          <w:rPr>
            <w:rStyle w:val="Hyperlink"/>
          </w:rPr>
          <w:t xml:space="preserve">https://doi.org/10.1111/j.1752-1688.2008.00212.x</w:t>
        </w:r>
      </w:hyperlink>
      <w:r>
        <w:t xml:space="preserve">.</w:t>
      </w:r>
    </w:p>
    <w:bookmarkEnd w:id="305"/>
    <w:bookmarkStart w:id="306"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06"/>
    <w:bookmarkStart w:id="308"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07">
        <w:r>
          <w:rPr>
            <w:rStyle w:val="Hyperlink"/>
          </w:rPr>
          <w:t xml:space="preserve">https://doi.org/10.1111/faf.12850</w:t>
        </w:r>
      </w:hyperlink>
      <w:r>
        <w:t xml:space="preserve">.</w:t>
      </w:r>
    </w:p>
    <w:bookmarkEnd w:id="308"/>
    <w:bookmarkStart w:id="310"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09">
        <w:r>
          <w:rPr>
            <w:rStyle w:val="Hyperlink"/>
          </w:rPr>
          <w:t xml:space="preserve">https://doi.org/10.1007/s00267-017-0981-6</w:t>
        </w:r>
      </w:hyperlink>
      <w:r>
        <w:t xml:space="preserve">.</w:t>
      </w:r>
    </w:p>
    <w:bookmarkEnd w:id="310"/>
    <w:bookmarkStart w:id="312"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11">
        <w:r>
          <w:rPr>
            <w:rStyle w:val="Hyperlink"/>
          </w:rPr>
          <w:t xml:space="preserve">https://doi.org/10.1111/faf.12514</w:t>
        </w:r>
      </w:hyperlink>
      <w:r>
        <w:t xml:space="preserve">.</w:t>
      </w:r>
    </w:p>
    <w:bookmarkEnd w:id="312"/>
    <w:bookmarkStart w:id="314"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13">
        <w:r>
          <w:rPr>
            <w:rStyle w:val="Hyperlink"/>
          </w:rPr>
          <w:t xml:space="preserve">https://doi.org/10.1016/j.scitotenv.2017.06.081</w:t>
        </w:r>
      </w:hyperlink>
      <w:r>
        <w:t xml:space="preserve">.</w:t>
      </w:r>
    </w:p>
    <w:bookmarkEnd w:id="314"/>
    <w:bookmarkStart w:id="316" w:name="ref-WillisEtAlInstream2016"/>
    <w:p>
      <w:pPr>
        <w:pStyle w:val="Bibliography"/>
      </w:pPr>
      <w:r>
        <w:t xml:space="preserve">Willis, Ann D., Amy M. Campbell, Ada C. Fowler, Christopher A. Babcock, Jeanette K. Howard, Michael L. Deas, and Andrew L. Nichols. 2016.</w:t>
      </w:r>
      <w:r>
        <w:t xml:space="preserve"> </w:t>
      </w:r>
      <w:r>
        <w:t xml:space="preserve">“Instream</w:t>
      </w:r>
      <w:r>
        <w:t xml:space="preserve"> </w:t>
      </w:r>
      <w:r>
        <w:t xml:space="preserve">Flows</w:t>
      </w:r>
      <w:r>
        <w:t xml:space="preserve">:</w:t>
      </w:r>
      <w:r>
        <w:t xml:space="preserve"> </w:t>
      </w:r>
      <w:r>
        <w:t xml:space="preserve">New Tools</w:t>
      </w:r>
      <w:r>
        <w:t xml:space="preserve"> </w:t>
      </w:r>
      <w:r>
        <w:t xml:space="preserve">to</w:t>
      </w:r>
      <w:r>
        <w:t xml:space="preserve"> </w:t>
      </w:r>
      <w:r>
        <w:t xml:space="preserve">Quantify Water Quality Conditions</w:t>
      </w:r>
      <w:r>
        <w:t xml:space="preserve"> </w:t>
      </w:r>
      <w:r>
        <w:t xml:space="preserve">for</w:t>
      </w:r>
      <w:r>
        <w:t xml:space="preserve"> </w:t>
      </w:r>
      <w:r>
        <w:t xml:space="preserve">Returning Adult Chinook Salmon</w:t>
      </w:r>
      <w:r>
        <w:t xml:space="preserve">.”</w:t>
      </w:r>
      <w:r>
        <w:t xml:space="preserve"> </w:t>
      </w:r>
      <w:r>
        <w:rPr>
          <w:i/>
          <w:iCs/>
        </w:rPr>
        <w:t xml:space="preserve">Journal of Water Resources Planning and Management</w:t>
      </w:r>
      <w:r>
        <w:t xml:space="preserve"> </w:t>
      </w:r>
      <w:r>
        <w:t xml:space="preserve">142 (2): 04015056.</w:t>
      </w:r>
      <w:r>
        <w:t xml:space="preserve"> </w:t>
      </w:r>
      <w:hyperlink r:id="rId315">
        <w:r>
          <w:rPr>
            <w:rStyle w:val="Hyperlink"/>
          </w:rPr>
          <w:t xml:space="preserve">https://doi.org/10.1061/(ASCE)WR.1943-5452.0000590</w:t>
        </w:r>
      </w:hyperlink>
      <w:r>
        <w:t xml:space="preserve">.</w:t>
      </w:r>
    </w:p>
    <w:bookmarkEnd w:id="316"/>
    <w:bookmarkStart w:id="318"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17">
        <w:r>
          <w:rPr>
            <w:rStyle w:val="Hyperlink"/>
          </w:rPr>
          <w:t xml:space="preserve">https://doi.org/10.1016/j.ecoleng.2020.106102</w:t>
        </w:r>
      </w:hyperlink>
      <w:r>
        <w:t xml:space="preserve">.</w:t>
      </w:r>
    </w:p>
    <w:bookmarkEnd w:id="318"/>
    <w:bookmarkStart w:id="319" w:name="ref-YarnellMeeting2025"/>
    <w:p>
      <w:pPr>
        <w:pStyle w:val="Bibliography"/>
      </w:pPr>
      <w:r>
        <w:t xml:space="preserve">Yarnell, Sarah M. 2025.</w:t>
      </w:r>
      <w:r>
        <w:t xml:space="preserve"> </w:t>
      </w:r>
      <w:r>
        <w:t xml:space="preserve">“Meeting Notes and Ecostats Consult.”</w:t>
      </w:r>
    </w:p>
    <w:bookmarkEnd w:id="319"/>
    <w:bookmarkStart w:id="321"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20">
        <w:r>
          <w:rPr>
            <w:rStyle w:val="Hyperlink"/>
          </w:rPr>
          <w:t xml:space="preserve">https://doi.org/10.1093/biosci/biv102</w:t>
        </w:r>
      </w:hyperlink>
      <w:r>
        <w:t xml:space="preserve">.</w:t>
      </w:r>
    </w:p>
    <w:bookmarkEnd w:id="321"/>
    <w:bookmarkStart w:id="323"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22">
        <w:r>
          <w:rPr>
            <w:rStyle w:val="Hyperlink"/>
          </w:rPr>
          <w:t xml:space="preserve">https://doi.org/10.1002/rra.3575</w:t>
        </w:r>
      </w:hyperlink>
      <w:r>
        <w:t xml:space="preserve">.</w:t>
      </w:r>
    </w:p>
    <w:bookmarkEnd w:id="323"/>
    <w:bookmarkStart w:id="324"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24"/>
    <w:bookmarkStart w:id="325"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25"/>
    <w:bookmarkStart w:id="326"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26"/>
    <w:bookmarkStart w:id="327"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27"/>
    <w:bookmarkEnd w:id="328"/>
    <w:p>
      <w:r>
        <w:br w:type="page"/>
      </w:r>
    </w:p>
    <w:bookmarkEnd w:id="329"/>
    <w:bookmarkStart w:id="330"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30"/>
    <w:bookmarkStart w:id="332" w:name="history-of-flow-ecology-relationships-1"/>
    <w:p>
      <w:pPr>
        <w:pStyle w:val="Heading1"/>
      </w:pPr>
      <w:r>
        <w:rPr>
          <w:rStyle w:val="SectionNumber"/>
        </w:rPr>
        <w:t xml:space="preserve">8</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w:t>
      </w:r>
      <w:r>
        <w:t xml:space="preserve"> </w:t>
      </w:r>
      <w:r>
        <w:rPr>
          <w:b/>
          <w:bCs/>
        </w:rPr>
        <w:t xml:space="preserve">insert IHA and ELOHA</w:t>
      </w:r>
      <w:r>
        <w:t xml:space="preserve">,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Start w:id="331" w:name="X7927e02b030070da3d3f36a45d1c21d7f6b1239"/>
    <w:p>
      <w:pPr>
        <w:pStyle w:val="Heading2"/>
      </w:pPr>
      <w:r>
        <w:rPr>
          <w:rStyle w:val="SectionNumber"/>
        </w:rPr>
        <w:t xml:space="preserve">8.1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w:t>
      </w:r>
    </w:p>
    <w:bookmarkEnd w:id="331"/>
    <w:bookmarkEnd w:id="332"/>
    <w:bookmarkStart w:id="340" w:name="X36fa6955ee881a3061f3114fd02206899c105b3"/>
    <w:p>
      <w:pPr>
        <w:pStyle w:val="Heading1"/>
      </w:pPr>
      <w:r>
        <w:rPr>
          <w:rStyle w:val="SectionNumber"/>
        </w:rPr>
        <w:t xml:space="preserve">9</w:t>
      </w:r>
      <w:r>
        <w:tab/>
      </w:r>
      <w:r>
        <w:t xml:space="preserve">Scott River watershed setting and water use</w:t>
      </w:r>
    </w:p>
    <w:bookmarkStart w:id="337" w:name="geography-climate-and-hydrology"/>
    <w:p>
      <w:pPr>
        <w:pStyle w:val="Heading2"/>
      </w:pPr>
      <w:r>
        <w:rPr>
          <w:rStyle w:val="SectionNumber"/>
        </w:rPr>
        <w:t xml:space="preserve">9.1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8</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34" name="Picture"/>
            <a:graphic>
              <a:graphicData uri="http://schemas.openxmlformats.org/drawingml/2006/picture">
                <pic:pic>
                  <pic:nvPicPr>
                    <pic:cNvPr descr="Graphics%20and%20Supplements/Figure%20S1.png" id="335" name="Picture"/>
                    <pic:cNvPicPr>
                      <a:picLocks noChangeArrowheads="1" noChangeAspect="1"/>
                    </pic:cNvPicPr>
                  </pic:nvPicPr>
                  <pic:blipFill>
                    <a:blip r:embed="rId33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36" w:name="fig:fjFlowFigure"/>
      <w:bookmarkEnd w:id="336"/>
      <w:r>
        <w:t xml:space="preserve">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37"/>
    <w:bookmarkStart w:id="338" w:name="water-uses-and-management-objectives"/>
    <w:p>
      <w:pPr>
        <w:pStyle w:val="Heading2"/>
      </w:pPr>
      <w:r>
        <w:rPr>
          <w:rStyle w:val="SectionNumber"/>
        </w:rPr>
        <w:t xml:space="preserve">9.2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p>
      <w:pPr>
        <w:pStyle w:val="BodyText"/>
      </w:pPr>
      <w:r>
        <w:t xml:space="preserve">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bookmarkEnd w:id="338"/>
    <w:bookmarkStart w:id="339" w:name="Xb27e77f18828496ffbb2766058a1667661d3f8c"/>
    <w:p>
      <w:pPr>
        <w:pStyle w:val="Heading2"/>
      </w:pPr>
      <w:r>
        <w:rPr>
          <w:rStyle w:val="SectionNumber"/>
        </w:rPr>
        <w:t xml:space="preserve">9.3</w:t>
      </w:r>
      <w:r>
        <w:tab/>
      </w:r>
      <w:r>
        <w:t xml:space="preserve">Historical assessments of Scott River flow-ecology relationships</w:t>
      </w:r>
    </w:p>
    <w:p>
      <w:pPr>
        <w:pStyle w:val="FirstParagraph"/>
      </w:pPr>
      <w:r>
        <w:t xml:space="preserve">Flow-ecology relationships have been investigated before in the Scott River Watershed, but the empirical</w:t>
      </w:r>
      <w:r>
        <w:t xml:space="preserve"> </w:t>
      </w:r>
      <w:r>
        <w:t xml:space="preserve">“</w:t>
      </w:r>
      <w:r>
        <w:t xml:space="preserve">flow-to-ecology</w:t>
      </w:r>
      <w:r>
        <w:t xml:space="preserve">”</w:t>
      </w:r>
      <w:r>
        <w:t xml:space="preserve"> </w:t>
      </w:r>
      <w:r>
        <w:t xml:space="preserve">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p>
    <w:bookmarkEnd w:id="339"/>
    <w:bookmarkEnd w:id="340"/>
    <w:bookmarkStart w:id="343" w:name="X0bd3016bee80ab9702328ff78f59e4e0f8fa9fc"/>
    <w:p>
      <w:pPr>
        <w:pStyle w:val="Heading1"/>
      </w:pPr>
      <w:r>
        <w:rPr>
          <w:rStyle w:val="SectionNumber"/>
        </w:rPr>
        <w:t xml:space="preserve">10</w:t>
      </w:r>
      <w:r>
        <w:tab/>
      </w:r>
      <w:r>
        <w:t xml:space="preserve">Species of concern - coho and Chinook salmon</w:t>
      </w:r>
    </w:p>
    <w:bookmarkStart w:id="341"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41"/>
    <w:bookmarkStart w:id="342"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42"/>
    <w:bookmarkEnd w:id="343"/>
    <w:bookmarkStart w:id="362" w:name="hydrologic-metrics"/>
    <w:p>
      <w:pPr>
        <w:pStyle w:val="Heading1"/>
      </w:pPr>
      <w:r>
        <w:rPr>
          <w:rStyle w:val="SectionNumber"/>
        </w:rPr>
        <w:t xml:space="preserve">11</w:t>
      </w:r>
      <w:r>
        <w:tab/>
      </w:r>
      <w:r>
        <w:t xml:space="preserve">Hydrologic Metrics</w:t>
      </w:r>
    </w:p>
    <w:bookmarkStart w:id="349" w:name="functional-flows-background"/>
    <w:p>
      <w:pPr>
        <w:pStyle w:val="Heading2"/>
      </w:pPr>
      <w:r>
        <w:rPr>
          <w:rStyle w:val="SectionNumber"/>
        </w:rPr>
        <w:t xml:space="preserve">11.1</w:t>
      </w:r>
      <w:r>
        <w:tab/>
      </w:r>
      <w:r>
        <w:t xml:space="preserve">Functional Flows Background</w:t>
      </w:r>
    </w:p>
    <w:p>
      <w:pPr>
        <w:pStyle w:val="TableCaption"/>
      </w:pPr>
      <w:bookmarkStart w:id="344" w:name="tab:funcFlowTermsTab"/>
      <w:bookmarkEnd w:id="344"/>
      <w:r>
        <w:t xml:space="preserve">Table 5:</w:t>
      </w:r>
      <w:r>
        <w:t xml:space="preserve"> </w:t>
      </w:r>
      <w:r>
        <w:t xml:space="preserve">Explanation of functional flows used in this analysis (Patterson et al. 2020; Baruch et al. 2024). Each type of metric, for each threshold value (e.g., 100 cfs or 50th flow percentile), produces one value per water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9: Figure 2 from Yarnell et al., 2020. Illustration of five functional flow categories identified for a mixed rain-snowmelt runoff river in California." title="" id="346" name="Picture"/>
            <a:graphic>
              <a:graphicData uri="http://schemas.openxmlformats.org/drawingml/2006/picture">
                <pic:pic>
                  <pic:nvPicPr>
                    <pic:cNvPr descr="Graphics%20and%20Supplements/Figure%20S2.png" id="347" name="Picture"/>
                    <pic:cNvPicPr>
                      <a:picLocks noChangeArrowheads="1" noChangeAspect="1"/>
                    </pic:cNvPicPr>
                  </pic:nvPicPr>
                  <pic:blipFill>
                    <a:blip r:embed="rId345"/>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348" w:name="fig:fig2Yarnell2020"/>
      <w:bookmarkEnd w:id="348"/>
      <w:r>
        <w:t xml:space="preserve">Figure 9: Figure 2 from Yarnell et al., 2020. Illustration of five functional flow categories identified for a mixed rain-snowmelt runoff river in California.</w:t>
      </w:r>
    </w:p>
    <w:bookmarkEnd w:id="349"/>
    <w:bookmarkStart w:id="355" w:name="X4a0b1fd30caa3903d668a37fc55f7e74f86f272"/>
    <w:p>
      <w:pPr>
        <w:pStyle w:val="Heading2"/>
      </w:pPr>
      <w:r>
        <w:rPr>
          <w:rStyle w:val="SectionNumber"/>
        </w:rPr>
        <w:t xml:space="preserve">11.2</w:t>
      </w:r>
      <w:r>
        <w:tab/>
      </w:r>
      <w:r>
        <w:t xml:space="preserve">Hydrologic Metrics Designed for This Study</w:t>
      </w:r>
    </w:p>
    <w:p>
      <w:pPr>
        <w:pStyle w:val="TableCaption"/>
      </w:pPr>
      <w:bookmarkStart w:id="350" w:name="tab:customHydroMetricsTab"/>
      <w:bookmarkEnd w:id="350"/>
      <w:r>
        <w:t xml:space="preserve">Table 6:</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52" name="Picture"/>
            <a:graphic>
              <a:graphicData uri="http://schemas.openxmlformats.org/drawingml/2006/picture">
                <pic:pic>
                  <pic:nvPicPr>
                    <pic:cNvPr descr="Graphics%20and%20Supplements/Figure%20S3.png" id="353" name="Picture"/>
                    <pic:cNvPicPr>
                      <a:picLocks noChangeArrowheads="1" noChangeAspect="1"/>
                    </pic:cNvPicPr>
                  </pic:nvPicPr>
                  <pic:blipFill>
                    <a:blip r:embed="rId351"/>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54" w:name="fig:reconnectExplainerHydrograph"/>
      <w:bookmarkEnd w:id="354"/>
      <w:r>
        <w:t xml:space="preserve">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55"/>
    <w:bookmarkStart w:id="361" w:name="screening-predictors-for-collinearity"/>
    <w:p>
      <w:pPr>
        <w:pStyle w:val="Heading2"/>
      </w:pPr>
      <w:r>
        <w:rPr>
          <w:rStyle w:val="SectionNumber"/>
        </w:rPr>
        <w:t xml:space="preserve">11.3</w:t>
      </w:r>
      <w:r>
        <w:tab/>
      </w:r>
      <w:r>
        <w:t xml:space="preserve">Screening Predictors for Collinearity</w:t>
      </w:r>
    </w:p>
    <w:p>
      <w:pPr>
        <w:pStyle w:val="TableCaption"/>
      </w:pPr>
      <w:bookmarkStart w:id="356" w:name="tab:predCorrScreeningTable"/>
      <w:bookmarkEnd w:id="356"/>
      <w:r>
        <w:t xml:space="preserve">Table 7:</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 d1_DS_Dur_WS, f1_FA_Tim, 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57" w:name="groups-1-and-2"/>
    <w:p>
      <w:pPr>
        <w:pStyle w:val="Heading3"/>
      </w:pPr>
      <w:r>
        <w:rPr>
          <w:rStyle w:val="SectionNumber"/>
        </w:rPr>
        <w:t xml:space="preserve">11.3.1</w:t>
      </w:r>
      <w:r>
        <w:tab/>
      </w:r>
      <w:r>
        <w:t xml:space="preserve">Groups 1 and 2</w:t>
      </w:r>
    </w:p>
    <w:p>
      <w:pPr>
        <w:pStyle w:val="FirstParagraph"/>
      </w:pPr>
      <w:r>
        <w:t xml:space="preserve">These metrics describe the magnitude and timing of wet-season flows (years 1 and 2), effectively characterized by the question,</w:t>
      </w:r>
      <w:r>
        <w:t xml:space="preserve"> </w:t>
      </w:r>
      <w:r>
        <w:t xml:space="preserve">‘</w:t>
      </w:r>
      <w:r>
        <w:t xml:space="preserve">how wet was the wet season?</w:t>
      </w:r>
      <w:r>
        <w:t xml:space="preserve">’</w:t>
      </w:r>
      <w:r>
        <w:t xml:space="preserve"> </w:t>
      </w:r>
      <w:r>
        <w:t xml:space="preserve">We selected</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during two wet seasons:</w:t>
      </w:r>
      <w:r>
        <w:t xml:space="preserve"> </w:t>
      </w:r>
      <w:r>
        <w:rPr>
          <w:rStyle w:val="VerbatimChar"/>
        </w:rPr>
        <w:t xml:space="preserve">w1</w:t>
      </w:r>
      <w:r>
        <w:t xml:space="preserve">, the first wet season, experienced by a cohort as eggs and newly-hatched alevin and fry, and</w:t>
      </w:r>
      <w:r>
        <w:t xml:space="preserve"> </w:t>
      </w:r>
      <w:r>
        <w:rPr>
          <w:rStyle w:val="VerbatimChar"/>
        </w:rPr>
        <w:t xml:space="preserve">w2</w:t>
      </w:r>
      <w:r>
        <w:t xml:space="preserve">, experienced by the cohort as overwintering parr.</w:t>
      </w:r>
    </w:p>
    <w:bookmarkEnd w:id="357"/>
    <w:bookmarkStart w:id="358" w:name="group-3"/>
    <w:p>
      <w:pPr>
        <w:pStyle w:val="Heading3"/>
      </w:pPr>
      <w:r>
        <w:rPr>
          <w:rStyle w:val="SectionNumber"/>
        </w:rPr>
        <w:t xml:space="preserve">11.3.2</w:t>
      </w:r>
      <w:r>
        <w:tab/>
      </w:r>
      <w:r>
        <w:t xml:space="preserve">Group 3</w:t>
      </w:r>
    </w:p>
    <w:p>
      <w:pPr>
        <w:pStyle w:val="FirstParagraph"/>
      </w:pPr>
      <w:r>
        <w:t xml:space="preserve">These metrics describe the magnitude and timing of dry-season flows before the cohort’s spawning. We selected</w:t>
      </w:r>
      <w:r>
        <w:t xml:space="preserve"> </w:t>
      </w:r>
      <w:r>
        <w:rPr>
          <w:rStyle w:val="VerbatimChar"/>
        </w:rPr>
        <w:t xml:space="preserve">d1_DS_Mag_50</w:t>
      </w:r>
      <w:r>
        <w:t xml:space="preserve"> </w:t>
      </w:r>
      <w:r>
        <w:t xml:space="preserve">as the most conceptually central metric to represent the amount of water passing through the watershed during the dry season before a cohort’s parents’ spawning.</w:t>
      </w:r>
    </w:p>
    <w:bookmarkEnd w:id="358"/>
    <w:bookmarkStart w:id="359" w:name="groups-4-and-5"/>
    <w:p>
      <w:pPr>
        <w:pStyle w:val="Heading3"/>
      </w:pPr>
      <w:r>
        <w:rPr>
          <w:rStyle w:val="SectionNumber"/>
        </w:rPr>
        <w:t xml:space="preserve">11.3.3</w:t>
      </w:r>
      <w:r>
        <w:tab/>
      </w:r>
      <w:r>
        <w:t xml:space="preserve">Groups 4 and 5</w:t>
      </w:r>
    </w:p>
    <w:p>
      <w:pPr>
        <w:pStyle w:val="FirstParagraph"/>
      </w:pPr>
      <w:r>
        <w:t xml:space="preserve">These metrics quantify the timing of the wet season onset and duration (year 2). We selected</w:t>
      </w:r>
      <w:r>
        <w:t xml:space="preserve"> </w:t>
      </w:r>
      <w:r>
        <w:rPr>
          <w:rStyle w:val="VerbatimChar"/>
        </w:rPr>
        <w:t xml:space="preserve">w2_Wet_Tim</w:t>
      </w:r>
      <w:r>
        <w:t xml:space="preserve">, the timing of the onset of the second wet season, and</w:t>
      </w:r>
      <w:r>
        <w:t xml:space="preserve"> </w:t>
      </w:r>
      <w:r>
        <w:rPr>
          <w:rStyle w:val="VerbatimChar"/>
        </w:rPr>
        <w:t xml:space="preserve">w2_Wet_BFL_Dur</w:t>
      </w:r>
      <w:r>
        <w:t xml:space="preserve">, the duration of wet season baseflow, to characterize the timing of the wet season experienced by a cohort of coho as overwintering juveniles.</w:t>
      </w:r>
    </w:p>
    <w:bookmarkEnd w:id="359"/>
    <w:bookmarkStart w:id="360" w:name="groups-6-and-7"/>
    <w:p>
      <w:pPr>
        <w:pStyle w:val="Heading3"/>
      </w:pPr>
      <w:r>
        <w:rPr>
          <w:rStyle w:val="SectionNumber"/>
        </w:rPr>
        <w:t xml:space="preserve">11.3.4</w:t>
      </w:r>
      <w:r>
        <w:tab/>
      </w:r>
      <w:r>
        <w:t xml:space="preserve">Groups 6 and 7</w:t>
      </w:r>
    </w:p>
    <w:p>
      <w:pPr>
        <w:pStyle w:val="FirstParagraph"/>
      </w:pPr>
      <w:r>
        <w:t xml:space="preserve">These metrics quantify the magnitude of the fall pulse flow (years 1 and 2). We selected the fall flow increase</w:t>
      </w:r>
      <w:r>
        <w:t xml:space="preserve"> </w:t>
      </w:r>
      <w:r>
        <w:rPr>
          <w:rStyle w:val="VerbatimChar"/>
        </w:rPr>
        <w:t xml:space="preserve">FA_dif_num</w:t>
      </w:r>
      <w:r>
        <w:t xml:space="preserve"> </w:t>
      </w:r>
      <w:r>
        <w:t xml:space="preserve">(from Baruch et al. 2024)</w:t>
      </w:r>
      <w:r>
        <w:t xml:space="preserve"> </w:t>
      </w:r>
      <w:r>
        <w:t xml:space="preserve">for both years, as it is the only fall flows magnitude metric occurring in every water year, with no missing values.</w:t>
      </w:r>
    </w:p>
    <w:bookmarkEnd w:id="360"/>
    <w:bookmarkEnd w:id="361"/>
    <w:bookmarkEnd w:id="362"/>
    <w:bookmarkStart w:id="370" w:name="ecological-data-features"/>
    <w:p>
      <w:pPr>
        <w:pStyle w:val="Heading1"/>
      </w:pPr>
      <w:r>
        <w:rPr>
          <w:rStyle w:val="SectionNumber"/>
        </w:rPr>
        <w:t xml:space="preserve">12</w:t>
      </w:r>
      <w:r>
        <w:tab/>
      </w:r>
      <w:r>
        <w:t xml:space="preserve">Ecological Data Features</w:t>
      </w:r>
    </w:p>
    <w:bookmarkStart w:id="364" w:name="sources-and-methods"/>
    <w:p>
      <w:pPr>
        <w:pStyle w:val="Heading2"/>
      </w:pPr>
      <w:r>
        <w:rPr>
          <w:rStyle w:val="SectionNumber"/>
        </w:rPr>
        <w:t xml:space="preserve">12.1</w:t>
      </w:r>
      <w:r>
        <w:tab/>
      </w:r>
      <w:r>
        <w:t xml:space="preserve">Sources and methods</w:t>
      </w:r>
    </w:p>
    <w:p>
      <w:pPr>
        <w:pStyle w:val="TableCaption"/>
      </w:pPr>
      <w:bookmarkStart w:id="363" w:name="tab:ecoMetricsMonitoringTab"/>
      <w:bookmarkEnd w:id="363"/>
      <w:r>
        <w:t xml:space="preserve">Table 8:</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 (NOT USED in this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64"/>
    <w:bookmarkStart w:id="369" w:name="autocorrelation-in-ecological-records"/>
    <w:p>
      <w:pPr>
        <w:pStyle w:val="Heading2"/>
      </w:pPr>
      <w:r>
        <w:rPr>
          <w:rStyle w:val="SectionNumber"/>
        </w:rPr>
        <w:t xml:space="preserve">12.2</w:t>
      </w:r>
      <w:r>
        <w:tab/>
      </w:r>
      <w:r>
        <w:t xml:space="preserve">Autocorrelation in ecological records</w:t>
      </w:r>
    </w:p>
    <w:p>
      <w:pPr>
        <w:pStyle w:val="FirstParagraph"/>
      </w:pPr>
      <w:r>
        <w:t xml:space="preserve">Autocorrelation, with a lag of 3, is evident in two ecological records: the abundances of coho redds and coho smolt (Figure</w:t>
      </w:r>
      <w:r>
        <w:t xml:space="preserve"> </w:t>
      </w:r>
      <w:r>
        <w:t xml:space="preserve">11</w:t>
      </w:r>
      <w:r>
        <w:t xml:space="preserve">). In other words, the 3-year-lagged record of coho smolt approaches, and for redds exceeds, the 95% confidence interval that it is not random noise.</w:t>
      </w:r>
    </w:p>
    <w:p>
      <w:pPr>
        <w:pStyle w:val="BodyText"/>
      </w:pPr>
      <w:r>
        <w:t xml:space="preserve">Interestingly, for coho spawner abundance, although the sign of the autocorrelation is positive at 3 and 6 year lags (which we would expect, reflecting the cohort structure), autocorrelation in the coho spawner record is weaker than in the redd and smolt records.</w:t>
      </w:r>
    </w:p>
    <w:p>
      <w:pPr>
        <w:pStyle w:val="BodyText"/>
      </w:pPr>
      <w:r>
        <w:t xml:space="preserve">No significant autocorrelation is evident in the three Chinook data types, and none is observed for coho smolt per female.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utocorrelation function estimates for all available ecological outcome records." title="" id="366" name="Picture"/>
            <a:graphic>
              <a:graphicData uri="http://schemas.openxmlformats.org/drawingml/2006/picture">
                <pic:pic>
                  <pic:nvPicPr>
                    <pic:cNvPr descr="Graphics%20and%20Supplements/Figure%20S4.png" id="367" name="Picture"/>
                    <pic:cNvPicPr>
                      <a:picLocks noChangeArrowheads="1" noChangeAspect="1"/>
                    </pic:cNvPicPr>
                  </pic:nvPicPr>
                  <pic:blipFill>
                    <a:blip r:embed="rId36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68" w:name="fig:acfEcoRecords"/>
      <w:bookmarkEnd w:id="368"/>
      <w:r>
        <w:t xml:space="preserve">Figure 11: Autocorrelation function estimates for all available ecological outcome records.</w:t>
      </w:r>
    </w:p>
    <w:bookmarkEnd w:id="369"/>
    <w:bookmarkEnd w:id="370"/>
    <w:bookmarkStart w:id="371" w:name="Xe1a51312ce0ea4757c54deddb5b7e9235beaed1"/>
    <w:p>
      <w:pPr>
        <w:pStyle w:val="Heading1"/>
      </w:pPr>
      <w:r>
        <w:rPr>
          <w:rStyle w:val="SectionNumber"/>
        </w:rPr>
        <w:t xml:space="preserve">13</w:t>
      </w:r>
      <w:r>
        <w:tab/>
      </w:r>
      <w:r>
        <w:t xml:space="preserve">Six statistical modeling structures - method details</w:t>
      </w:r>
    </w:p>
    <w:p>
      <w:pPr>
        <w:pStyle w:val="FirstParagraph"/>
      </w:pPr>
      <w:r>
        <w:rPr>
          <w:b/>
          <w:bCs/>
        </w:rPr>
        <w:t xml:space="preserve">LASSO model of juveniles-per-spawner:</w:t>
      </w:r>
      <w:r>
        <w:t xml:space="preserve"> </w:t>
      </w:r>
      <w:r>
        <w:t xml:space="preserve">Cross-validation produced a clear minimum-error</w:t>
      </w:r>
      <w:r>
        <w:t xml:space="preserve"> </w:t>
      </w:r>
      <m:oMath>
        <m:r>
          <m:t>λ</m:t>
        </m:r>
      </m:oMath>
      <w:r>
        <w:t xml:space="preserve"> </w:t>
      </w:r>
      <w:r>
        <w:t xml:space="preserve">value for Chinook (Figure</w:t>
      </w:r>
      <w:r>
        <w:t xml:space="preserve"> </w:t>
      </w:r>
      <w:r>
        <w:t xml:space="preserve">12</w:t>
      </w:r>
      <w:r>
        <w:t xml:space="preserve">). For coho, we proposed an alternate lambda value that explained more percent deviance (Figure</w:t>
      </w:r>
      <w:r>
        <w:t xml:space="preserve"> </w:t>
      </w:r>
      <w:r>
        <w:t xml:space="preserve">12</w:t>
      </w:r>
      <w:r>
        <w:t xml:space="preserve">, middle left panel) while retaining a near-minimum test error (Figure</w:t>
      </w:r>
      <w:r>
        <w:t xml:space="preserve"> </w:t>
      </w:r>
      <w:r>
        <w:t xml:space="preserve">12</w:t>
      </w:r>
      <w:r>
        <w:t xml:space="preserve">, top left panel). This produced a model with three non-zero coefficients for both species (Figure</w:t>
      </w:r>
      <w:r>
        <w:t xml:space="preserve"> </w:t>
      </w:r>
      <w:r>
        <w:t xml:space="preserve">12</w:t>
      </w:r>
      <w:r>
        <w:t xml:space="preserve">, lower two panels; Tables</w:t>
      </w:r>
      <w:r>
        <w:t xml:space="preserve"> </w:t>
      </w:r>
      <w:r>
        <w:t xml:space="preserve">9</w:t>
      </w:r>
      <w:r>
        <w:t xml:space="preserve"> </w:t>
      </w:r>
      <w:r>
        <w:t xml:space="preserve">and</w:t>
      </w:r>
      <w:r>
        <w:t xml:space="preserve"> </w:t>
      </w:r>
      <w:r>
        <w:t xml:space="preserve">10</w:t>
      </w:r>
      <w:r>
        <w:t xml:space="preserve">)</w:t>
      </w:r>
    </w:p>
    <w:p>
      <w:pPr>
        <w:pStyle w:val="BodyText"/>
      </w:pPr>
      <w:r>
        <w:rPr>
          <w:b/>
          <w:bCs/>
        </w:rPr>
        <w:t xml:space="preserve">LASSO model of juvenile abundance, hydrology and spawners:</w:t>
      </w:r>
      <w:r>
        <w:t xml:space="preserve"> </w:t>
      </w:r>
      <w:r>
        <w:t xml:space="preserve">the selected predictors included spawners only for Chinook (Tables</w:t>
      </w:r>
      <w:r>
        <w:t xml:space="preserve"> </w:t>
      </w:r>
      <w:r>
        <w:t xml:space="preserve">13</w:t>
      </w:r>
      <w:r>
        <w:t xml:space="preserve"> </w:t>
      </w:r>
      <w:r>
        <w:t xml:space="preserve">and</w:t>
      </w:r>
      <w:r>
        <w:t xml:space="preserve"> </w:t>
      </w:r>
      <w:r>
        <w:t xml:space="preserve">14</w:t>
      </w:r>
      <w:r>
        <w:t xml:space="preserve">).</w:t>
      </w:r>
    </w:p>
    <w:p>
      <w:pPr>
        <w:pStyle w:val="BodyText"/>
      </w:pPr>
      <w:r>
        <w:rPr>
          <w:b/>
          <w:bCs/>
        </w:rPr>
        <w:t xml:space="preserve">Lasso model of juvenile abundance, hydrologic metrics only:</w:t>
      </w:r>
      <w:r>
        <w:t xml:space="preserve"> </w:t>
      </w:r>
      <w:r>
        <w:t xml:space="preserve">replicating the approach for the LASSO model of juveniles-per-spawner, we proposed an alternate lambda value for the coho model (Figure</w:t>
      </w:r>
      <w:r>
        <w:t xml:space="preserve"> </w:t>
      </w:r>
      <w:r>
        <w:t xml:space="preserve">13</w:t>
      </w:r>
      <w:r>
        <w:t xml:space="preserve">). Selected predictors for coho were similar to the juvenile abundance, hydrology-plus-spawners LASSO model, while for Chinook, the minimum-error model selected only one predictor (Tables</w:t>
      </w:r>
      <w:r>
        <w:t xml:space="preserve"> </w:t>
      </w:r>
      <w:r>
        <w:t xml:space="preserve">11</w:t>
      </w:r>
      <w:r>
        <w:t xml:space="preserve"> </w:t>
      </w:r>
      <w:r>
        <w:t xml:space="preserve">and</w:t>
      </w:r>
      <w:r>
        <w:t xml:space="preserve"> </w:t>
      </w:r>
      <w:r>
        <w:t xml:space="preserve">12</w:t>
      </w:r>
      <w:r>
        <w:t xml:space="preserve">).</w:t>
      </w:r>
    </w:p>
    <w:p>
      <w:pPr>
        <w:pStyle w:val="BodyText"/>
      </w:pPr>
      <w:r>
        <w:rPr>
          <w:b/>
          <w:bCs/>
        </w:rPr>
        <w:t xml:space="preserve">MARSS models of juveniles-per-spawner, single hydrologic covariate:</w:t>
      </w:r>
      <w:r>
        <w:t xml:space="preserve"> </w:t>
      </w:r>
      <w:r>
        <w:t xml:space="preserve">hydrology order of importance is taken from the small-sample-size-corrected Akaike Information Criterion (AICc), i.e., the lower the AICc, the better the prediction based on that hydrologic metric (Tables</w:t>
      </w:r>
      <w:r>
        <w:t xml:space="preserve"> </w:t>
      </w:r>
      <w:r>
        <w:t xml:space="preserve">15</w:t>
      </w:r>
      <w:r>
        <w:t xml:space="preserve"> </w:t>
      </w:r>
      <w:r>
        <w:t xml:space="preserve">and</w:t>
      </w:r>
      <w:r>
        <w:t xml:space="preserve"> </w:t>
      </w:r>
      <w:r>
        <w:t xml:space="preserve">16</w:t>
      </w:r>
      <w:r>
        <w:t xml:space="preserve">).</w:t>
      </w:r>
    </w:p>
    <w:p>
      <w:pPr>
        <w:pStyle w:val="BodyText"/>
      </w:pPr>
      <w:r>
        <w:rPr>
          <w:b/>
          <w:bCs/>
        </w:rPr>
        <w:t xml:space="preserve">MARSS models of juveniles abundance, single hydrologic covariate:</w:t>
      </w:r>
      <w:r>
        <w:t xml:space="preserve"> </w:t>
      </w:r>
      <w:r>
        <w:t xml:space="preserve">hydrology order of importance interpreted as described above (Tables</w:t>
      </w:r>
      <w:r>
        <w:t xml:space="preserve"> </w:t>
      </w:r>
      <w:r>
        <w:t xml:space="preserve">15</w:t>
      </w:r>
      <w:r>
        <w:t xml:space="preserve"> </w:t>
      </w:r>
      <w:r>
        <w:t xml:space="preserve">and</w:t>
      </w:r>
      <w:r>
        <w:t xml:space="preserve"> </w:t>
      </w:r>
      <w:r>
        <w:t xml:space="preserve">16</w:t>
      </w:r>
      <w:r>
        <w:t xml:space="preserve">); this is used to test the utility of adding spawners as a covariate.</w:t>
      </w:r>
    </w:p>
    <w:p>
      <w:pPr>
        <w:pStyle w:val="BodyText"/>
      </w:pPr>
      <w:r>
        <w:rPr>
          <w:b/>
          <w:bCs/>
        </w:rPr>
        <w:t xml:space="preserve">MARSS models of juvenile abundance, two covariates:</w:t>
      </w:r>
      <w:r>
        <w:t xml:space="preserve"> </w:t>
      </w:r>
      <w:r>
        <w:t xml:space="preserve">This model structure calculates a coefficient value for spawners and for any single hydrologic metric (Tables</w:t>
      </w:r>
      <w:r>
        <w:t xml:space="preserve"> </w:t>
      </w:r>
      <w:r>
        <w:t xml:space="preserve">19</w:t>
      </w:r>
      <w:r>
        <w:t xml:space="preserve"> </w:t>
      </w:r>
      <w:r>
        <w:t xml:space="preserve">and</w:t>
      </w:r>
      <w:r>
        <w:t xml:space="preserve"> </w:t>
      </w:r>
      <w:r>
        <w:t xml:space="preserve">20</w:t>
      </w:r>
      <w:r>
        <w:t xml:space="preserve">). For the four best models, hydrology coefficients are equal to or greater than coefficients for spawners. For worse, higher-AICc models, spawner influence grows to be much greater than the hydrology.</w:t>
      </w:r>
    </w:p>
    <w:p>
      <w:pPr>
        <w:pStyle w:val="BodyText"/>
      </w:pPr>
      <w:r>
        <w:t xml:space="preserve">MARSS models tended to perform better at predicting coho than Chinook (Figures</w:t>
      </w:r>
      <w:r>
        <w:t xml:space="preserve"> </w:t>
      </w:r>
      <w:r>
        <w:t xml:space="preserve">15</w:t>
      </w:r>
      <w:r>
        <w:t xml:space="preserve">,</w:t>
      </w:r>
      <w:r>
        <w:t xml:space="preserve"> </w:t>
      </w:r>
      <w:r>
        <w:t xml:space="preserve">16</w:t>
      </w:r>
      <w:r>
        <w:t xml:space="preserve">, and</w:t>
      </w:r>
      <w:r>
        <w:t xml:space="preserve"> </w:t>
      </w:r>
      <w:r>
        <w:t xml:space="preserve">17</w:t>
      </w:r>
      <w:r>
        <w:t xml:space="preserve">, possibly because Chinook records did not contain significant autocorrelation (Figure</w:t>
      </w:r>
      <w:r>
        <w:t xml:space="preserve"> </w:t>
      </w:r>
      <w:r>
        <w:t xml:space="preserve">11</w:t>
      </w:r>
      <w:r>
        <w:t xml:space="preserve">).</w:t>
      </w:r>
    </w:p>
    <w:bookmarkEnd w:id="371"/>
    <w:bookmarkStart w:id="393" w:name="lasso-regression"/>
    <w:p>
      <w:pPr>
        <w:pStyle w:val="Heading1"/>
      </w:pPr>
      <w:r>
        <w:rPr>
          <w:rStyle w:val="SectionNumber"/>
        </w:rPr>
        <w:t xml:space="preserve">14</w:t>
      </w:r>
      <w:r>
        <w:tab/>
      </w:r>
      <w:r>
        <w:t xml:space="preserve">LASSO regression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9"/>
        </w:numPr>
      </w:pPr>
      <m:oMath>
        <m:r>
          <m:t>n</m:t>
        </m:r>
      </m:oMath>
      <w:r>
        <w:t xml:space="preserve"> </w:t>
      </w:r>
      <w:r>
        <w:t xml:space="preserve">is the number of ecological observations;</w:t>
      </w:r>
    </w:p>
    <w:p>
      <w:pPr>
        <w:pStyle w:val="Compact"/>
        <w:numPr>
          <w:ilvl w:val="0"/>
          <w:numId w:val="1009"/>
        </w:numPr>
      </w:pPr>
      <m:oMath>
        <m:r>
          <m:t>i</m:t>
        </m:r>
      </m:oMath>
      <w:r>
        <w:t xml:space="preserve"> </w:t>
      </w:r>
      <w:r>
        <w:t xml:space="preserve">enumerates the brood years;</w:t>
      </w:r>
    </w:p>
    <w:p>
      <w:pPr>
        <w:pStyle w:val="Compact"/>
        <w:numPr>
          <w:ilvl w:val="0"/>
          <w:numId w:val="1009"/>
        </w:numPr>
      </w:pPr>
      <m:oMath>
        <m:r>
          <m:t>p</m:t>
        </m:r>
      </m:oMath>
      <w:r>
        <w:t xml:space="preserve"> </w:t>
      </w:r>
      <w:r>
        <w:t xml:space="preserve">is the number of predictors;</w:t>
      </w:r>
    </w:p>
    <w:p>
      <w:pPr>
        <w:pStyle w:val="Compact"/>
        <w:numPr>
          <w:ilvl w:val="0"/>
          <w:numId w:val="1009"/>
        </w:numPr>
      </w:pPr>
      <m:oMath>
        <m:r>
          <m:t>j</m:t>
        </m:r>
      </m:oMath>
      <w:r>
        <w:t xml:space="preserve"> </w:t>
      </w:r>
      <w:r>
        <w:t xml:space="preserve">enumerates the hydrologic predictors;</w:t>
      </w:r>
    </w:p>
    <w:p>
      <w:pPr>
        <w:pStyle w:val="Compact"/>
        <w:numPr>
          <w:ilvl w:val="0"/>
          <w:numId w:val="1009"/>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9"/>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9"/>
        </w:numPr>
      </w:pPr>
      <m:oMath>
        <m:sSub>
          <m:e>
            <m:r>
              <m:t>β</m:t>
            </m:r>
          </m:e>
          <m:sub>
            <m:r>
              <m:t>0</m:t>
            </m:r>
          </m:sub>
        </m:sSub>
      </m:oMath>
      <w:r>
        <w:t xml:space="preserve"> </w:t>
      </w:r>
      <w:r>
        <w:t xml:space="preserve">is the intercept value for the resulting linear model;</w:t>
      </w:r>
    </w:p>
    <w:p>
      <w:pPr>
        <w:pStyle w:val="Compact"/>
        <w:numPr>
          <w:ilvl w:val="0"/>
          <w:numId w:val="1009"/>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9"/>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w:t>
      </w:r>
    </w:p>
    <w:bookmarkStart w:id="378" w:name="Xc7f4fce2925e78cd732a10f0f6235d1875f74f7"/>
    <w:p>
      <w:pPr>
        <w:pStyle w:val="Heading2"/>
      </w:pPr>
      <w:r>
        <w:rPr>
          <w:rStyle w:val="SectionNumber"/>
        </w:rPr>
        <w:t xml:space="preserve">14.1</w:t>
      </w:r>
      <w:r>
        <w:tab/>
      </w:r>
      <w:r>
        <w:t xml:space="preserve">LASSO results: juveniles-per-spawner based on hydrologic metrics</w:t>
      </w:r>
    </w:p>
    <w:p>
      <w:pPr>
        <w:pStyle w:val="FirstParagraph"/>
      </w:pPr>
      <w:r>
        <w:t xml:space="preserve">For purposes of statistical model comparison, we predicted the ratio of juveniles per spawner for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73" name="Picture"/>
            <a:graphic>
              <a:graphicData uri="http://schemas.openxmlformats.org/drawingml/2006/picture">
                <pic:pic>
                  <pic:nvPicPr>
                    <pic:cNvPr descr="Graphics%20and%20Supplements/Figure%20S5.png" id="374" name="Picture"/>
                    <pic:cNvPicPr>
                      <a:picLocks noChangeArrowheads="1" noChangeAspect="1"/>
                    </pic:cNvPicPr>
                  </pic:nvPicPr>
                  <pic:blipFill>
                    <a:blip r:embed="rId37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75" w:name="fig:jpsLassoCohoChinook"/>
      <w:bookmarkEnd w:id="375"/>
      <w:r>
        <w:t xml:space="preserve">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76" w:name="tab:jpsCoefTableCoho"/>
      <w:bookmarkEnd w:id="376"/>
      <w:r>
        <w:t xml:space="preserve">Table 9:</w:t>
      </w:r>
      <w:r>
        <w:t xml:space="preserve"> </w:t>
      </w:r>
      <w:r>
        <w:t xml:space="preserve">Values for the intercept and coefficient terms in the Hydrologic Benefit function for estimated coho spf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 (as eggs and fry)</w:t>
            </w:r>
          </w:p>
        </w:tc>
      </w:tr>
    </w:tbl>
    <w:p>
      <w:pPr>
        <w:pStyle w:val="TableCaption"/>
      </w:pPr>
      <w:bookmarkStart w:id="377" w:name="tab:jpsCoefTableChinook"/>
      <w:bookmarkEnd w:id="377"/>
      <w:r>
        <w:t xml:space="preserve">Table 10:</w:t>
      </w:r>
      <w:r>
        <w:t xml:space="preserve"> </w:t>
      </w:r>
      <w:r>
        <w:t xml:space="preserve">Values for the intercept and coefficient terms in the Hydrologic Benefit function for estimatedChinook jpa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Later spring recession onset (as outmigrating smolt)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bl>
    <w:bookmarkEnd w:id="378"/>
    <w:bookmarkStart w:id="385" w:name="X840e5219786a97d61bdedd065f758b9c9f99c94"/>
    <w:p>
      <w:pPr>
        <w:pStyle w:val="Heading2"/>
      </w:pPr>
      <w:r>
        <w:rPr>
          <w:rStyle w:val="SectionNumber"/>
        </w:rPr>
        <w:t xml:space="preserve">14.2</w:t>
      </w:r>
      <w:r>
        <w:tab/>
      </w:r>
      <w:r>
        <w:t xml:space="preserve">LASSO results: juvenile abundance on hydrologic metrics only</w:t>
      </w:r>
    </w:p>
    <w:p>
      <w:pPr>
        <w:pStyle w:val="FirstParagraph"/>
      </w:pPr>
      <w:r>
        <w:t xml:space="preserve">For purposes of statistical model comparison, we predicted juvenile abundance of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0" name="Picture"/>
            <a:graphic>
              <a:graphicData uri="http://schemas.openxmlformats.org/drawingml/2006/picture">
                <pic:pic>
                  <pic:nvPicPr>
                    <pic:cNvPr descr="Graphics%20and%20Supplements/Figure%20S6.png" id="381" name="Picture"/>
                    <pic:cNvPicPr>
                      <a:picLocks noChangeArrowheads="1" noChangeAspect="1"/>
                    </pic:cNvPicPr>
                  </pic:nvPicPr>
                  <pic:blipFill>
                    <a:blip r:embed="rId37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2" w:name="fig:juvAbunHydOnlyLassoCohoChinook"/>
      <w:bookmarkEnd w:id="382"/>
      <w:r>
        <w:t xml:space="preserve">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3" w:name="tab:juvAbunHydOnlyCoefTableCoho"/>
      <w:bookmarkEnd w:id="383"/>
      <w:r>
        <w:t xml:space="preserve">Table 11:</w:t>
      </w:r>
      <w:r>
        <w:t xml:space="preserve"> </w:t>
      </w:r>
      <w:r>
        <w:t xml:space="preserve">Values for the intercept and coefficient terms in the Hydrologic Benefit function for estimated coho smolt abundance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w:t>
            </w:r>
          </w:p>
        </w:tc>
      </w:tr>
    </w:tbl>
    <w:p>
      <w:pPr>
        <w:pStyle w:val="TableCaption"/>
      </w:pPr>
      <w:bookmarkStart w:id="384" w:name="tab:juvAbunHydOnlyCoefTableChinook"/>
      <w:bookmarkEnd w:id="384"/>
      <w:r>
        <w:t xml:space="preserve">Table 12:</w:t>
      </w:r>
      <w:r>
        <w:t xml:space="preserve"> </w:t>
      </w:r>
      <w:r>
        <w:t xml:space="preserve">Values for the intercept and coefficient terms in the Hydrologic Benefit function for estimatedChinook juv. abundance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bl>
    <w:bookmarkEnd w:id="385"/>
    <w:bookmarkStart w:id="392" w:name="Xb5c29abbec8aeaf7c48de5c825fcee09925f5df"/>
    <w:p>
      <w:pPr>
        <w:pStyle w:val="Heading2"/>
      </w:pPr>
      <w:r>
        <w:rPr>
          <w:rStyle w:val="SectionNumber"/>
        </w:rPr>
        <w:t xml:space="preserve">14.3</w:t>
      </w:r>
      <w:r>
        <w:tab/>
      </w:r>
      <w:r>
        <w:t xml:space="preserve">LASSO results: juvenile abundance on hydrologic metrics and spawner abundance</w:t>
      </w:r>
    </w:p>
    <w:p>
      <w:pPr>
        <w:pStyle w:val="FirstParagraph"/>
      </w:pPr>
      <w:r>
        <w:t xml:space="preserve">For purposes of statistical model comparison, we predicted juvenile abundance of coho and Chinook based on a predictor set that included Z-scored hydrologic metrics as well as Z-scored spawner abundances.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lasso regression to predict log-transformed coho and Chinook outcomes with Z-scored hydrologic metrics and spawner abundance." title="" id="387" name="Picture"/>
            <a:graphic>
              <a:graphicData uri="http://schemas.openxmlformats.org/drawingml/2006/picture">
                <pic:pic>
                  <pic:nvPicPr>
                    <pic:cNvPr descr="Graphics%20and%20Supplements/Figure%20S7.png" id="388" name="Picture"/>
                    <pic:cNvPicPr>
                      <a:picLocks noChangeArrowheads="1" noChangeAspect="1"/>
                    </pic:cNvPicPr>
                  </pic:nvPicPr>
                  <pic:blipFill>
                    <a:blip r:embed="rId38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9" w:name="fig:juvAbunLassoCohoChinook"/>
      <w:bookmarkEnd w:id="389"/>
      <w:r>
        <w:t xml:space="preserve">Figure 14: Results of lasso regression to predict log-transformed coho and Chinook outcomes with Z-scored hydrologic metrics and spawner abundance.</w:t>
      </w:r>
    </w:p>
    <w:p>
      <w:pPr>
        <w:pStyle w:val="TableCaption"/>
      </w:pPr>
      <w:bookmarkStart w:id="390" w:name="tab:juvAbunCoefTableCoho"/>
      <w:bookmarkEnd w:id="390"/>
      <w:r>
        <w:t xml:space="preserve">Table 13:</w:t>
      </w:r>
      <w:r>
        <w:t xml:space="preserve"> </w:t>
      </w:r>
      <w:r>
        <w:t xml:space="preserve">Values for the intercept and coefficient terms in the Hydrologic Benefit function for estimated coho smolt abundance based on hydrologic metrics and spawner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391" w:name="tab:juvAbunCoefTableChinook"/>
      <w:bookmarkEnd w:id="391"/>
      <w:r>
        <w:t xml:space="preserve">Table 14:</w:t>
      </w:r>
      <w:r>
        <w:t xml:space="preserve"> </w:t>
      </w:r>
      <w:r>
        <w:t xml:space="preserve">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r>
    </w:tbl>
    <w:bookmarkEnd w:id="392"/>
    <w:bookmarkEnd w:id="393"/>
    <w:bookmarkStart w:id="415" w:name="marss-models"/>
    <w:p>
      <w:pPr>
        <w:pStyle w:val="Heading1"/>
      </w:pPr>
      <w:r>
        <w:rPr>
          <w:rStyle w:val="SectionNumber"/>
        </w:rPr>
        <w:t xml:space="preserve">15</w:t>
      </w:r>
      <w:r>
        <w:tab/>
      </w:r>
      <w:r>
        <w:t xml:space="preserve">MARSS Models</w:t>
      </w:r>
    </w:p>
    <w:bookmarkStart w:id="400" w:name="X53ba3ae59a0a1d3d9001f54a4c1d9c8ec796c14"/>
    <w:p>
      <w:pPr>
        <w:pStyle w:val="Heading2"/>
      </w:pPr>
      <w:r>
        <w:rPr>
          <w:rStyle w:val="SectionNumber"/>
        </w:rPr>
        <w:t xml:space="preserve">15.1</w:t>
      </w:r>
      <w:r>
        <w:tab/>
      </w:r>
      <w:r>
        <w:t xml:space="preserve">MARSS models of juveniles per spawner, single hydrologic covariate</w:t>
      </w:r>
    </w:p>
    <w:p>
      <w:pPr>
        <w:pStyle w:val="FirstParagraph"/>
      </w:pPr>
      <w:r>
        <w:t xml:space="preserve">For purposes of statistical model comparison, we calculated multiple MARSS models (15 for coho and 8 for Chinook) that predicted the observed ratio of juveniles-per-spawner for coho and Chinook based on a single Z-scored hydrologic metric.</w:t>
      </w:r>
    </w:p>
    <w:p>
      <w:pPr>
        <w:pStyle w:val="TableCaption"/>
      </w:pPr>
      <w:bookmarkStart w:id="394" w:name="tab:MARSSSingleCovarTableCoho"/>
      <w:bookmarkEnd w:id="394"/>
      <w:r>
        <w:t xml:space="preserve">Table 15:</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28.45</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395" w:name="tab:MARSSSingleCovarTableChinook"/>
      <w:bookmarkEnd w:id="395"/>
      <w:r>
        <w:t xml:space="preserve">Table 16:</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5: Results of the three best single-hydrologic-covariate MARSS models to predict log-transformed Chinook and coho juvenile-per-spawners ratios with Z-scored hydrologic metrics." title="" id="397" name="Picture"/>
            <a:graphic>
              <a:graphicData uri="http://schemas.openxmlformats.org/drawingml/2006/picture">
                <pic:pic>
                  <pic:nvPicPr>
                    <pic:cNvPr descr="Graphics%20and%20Supplements/Figure%20S8.png" id="398" name="Picture"/>
                    <pic:cNvPicPr>
                      <a:picLocks noChangeArrowheads="1" noChangeAspect="1"/>
                    </pic:cNvPicPr>
                  </pic:nvPicPr>
                  <pic:blipFill>
                    <a:blip r:embed="rId39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9" w:name="fig:MARSSSingleCovars"/>
      <w:bookmarkEnd w:id="399"/>
      <w:r>
        <w:t xml:space="preserve">Figure 15: Results of the three best single-hydrologic-covariate MARSS models to predict log-transformed Chinook and coho juvenile-per-spawners ratios with Z-scored hydrologic metrics.</w:t>
      </w:r>
    </w:p>
    <w:bookmarkEnd w:id="400"/>
    <w:bookmarkStart w:id="407" w:name="Xda7b675b78516a61b6319b9b721049d3bb8cd7e"/>
    <w:p>
      <w:pPr>
        <w:pStyle w:val="Heading2"/>
      </w:pPr>
      <w:r>
        <w:rPr>
          <w:rStyle w:val="SectionNumber"/>
        </w:rPr>
        <w:t xml:space="preserve">15.2</w:t>
      </w:r>
      <w:r>
        <w:tab/>
      </w:r>
      <w:r>
        <w:t xml:space="preserve">MARSS models of juveniles abundance, single hydrologic covariate</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w:t>
      </w:r>
    </w:p>
    <w:p>
      <w:pPr>
        <w:pStyle w:val="TableCaption"/>
      </w:pPr>
      <w:bookmarkStart w:id="401" w:name="tab:MARSSJuvAbunSingleCovarTableCoho"/>
      <w:bookmarkEnd w:id="401"/>
      <w:r>
        <w:t xml:space="preserve">Table 17:</w:t>
      </w:r>
      <w:r>
        <w:t xml:space="preserve"> </w:t>
      </w:r>
      <w:r>
        <w:t xml:space="preserve">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02" w:name="tab:MARSSJuvAbunSingleCovarTableChinook"/>
      <w:bookmarkEnd w:id="402"/>
      <w:r>
        <w:t xml:space="preserve">Table 18:</w:t>
      </w:r>
      <w:r>
        <w:t xml:space="preserve"> </w:t>
      </w:r>
      <w:r>
        <w:t xml:space="preserve">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34.94</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35.06</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6: Results of the three best single-hydrologic-covariate MARSS models to predict log-transformed Chinook and coho outcomes with Z-scored hydrologic metrics." title="" id="404" name="Picture"/>
            <a:graphic>
              <a:graphicData uri="http://schemas.openxmlformats.org/drawingml/2006/picture">
                <pic:pic>
                  <pic:nvPicPr>
                    <pic:cNvPr descr="Graphics%20and%20Supplements/Figure%20S9.png" id="405" name="Picture"/>
                    <pic:cNvPicPr>
                      <a:picLocks noChangeArrowheads="1" noChangeAspect="1"/>
                    </pic:cNvPicPr>
                  </pic:nvPicPr>
                  <pic:blipFill>
                    <a:blip r:embed="rId40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6" w:name="fig:MARSSJuvAbunSingleCovars"/>
      <w:bookmarkEnd w:id="406"/>
      <w:r>
        <w:t xml:space="preserve">Figure 16: Results of the three best single-hydrologic-covariate MARSS models to predict log-transformed Chinook and coho outcomes with Z-scored hydrologic metrics.</w:t>
      </w:r>
    </w:p>
    <w:bookmarkEnd w:id="407"/>
    <w:bookmarkStart w:id="414" w:name="Xfe5c88170b1d2c6149553622bc68f5368b94663"/>
    <w:p>
      <w:pPr>
        <w:pStyle w:val="Heading2"/>
      </w:pPr>
      <w:r>
        <w:rPr>
          <w:rStyle w:val="SectionNumber"/>
        </w:rPr>
        <w:t xml:space="preserve">15.3</w:t>
      </w:r>
      <w:r>
        <w:tab/>
      </w:r>
      <w:r>
        <w:t xml:space="preserve">MARSS models of juvenile abundance, two covariates (spawner abundance and one hydrologic)</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pPr>
        <w:pStyle w:val="TableCaption"/>
      </w:pPr>
      <w:bookmarkStart w:id="408" w:name="tab:MARSSFlowAndSpawnCovarTableCoho"/>
      <w:bookmarkEnd w:id="408"/>
      <w:r>
        <w:t xml:space="preserve">Table 19:</w:t>
      </w:r>
      <w:r>
        <w:t xml:space="preserve"> </w:t>
      </w:r>
      <w:r>
        <w:t xml:space="preserve">Characteristics of MARSS models of coho smolt abundance using one hydrologic metric and Z-scored spawner abundance as the two covariates in each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TableCaption"/>
      </w:pPr>
      <w:bookmarkStart w:id="409" w:name="tab:MARSSFlowAndSpawnCovarTableChinook"/>
      <w:bookmarkEnd w:id="409"/>
      <w:r>
        <w:t xml:space="preserve">Table 20:</w:t>
      </w:r>
      <w:r>
        <w:t xml:space="preserve"> </w:t>
      </w:r>
      <w:r>
        <w:t xml:space="preserve">Characteristics of MARSS models of Chinook juv. abundance using one hydrologic metric and Z-scored spawner abundance as the two covariates in each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7: Results of MARSS to predict log-transformed juvenile abundance for coho and Chinook outcomes with Z-scored hydrologic metrics plus spawner data." title="" id="411" name="Picture"/>
            <a:graphic>
              <a:graphicData uri="http://schemas.openxmlformats.org/drawingml/2006/picture">
                <pic:pic>
                  <pic:nvPicPr>
                    <pic:cNvPr descr="Graphics%20and%20Supplements/Figure%20S10.png" id="412" name="Picture"/>
                    <pic:cNvPicPr>
                      <a:picLocks noChangeArrowheads="1" noChangeAspect="1"/>
                    </pic:cNvPicPr>
                  </pic:nvPicPr>
                  <pic:blipFill>
                    <a:blip r:embed="rId41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3" w:name="fig:MARSSHydroPlusSpawn"/>
      <w:bookmarkEnd w:id="413"/>
      <w:r>
        <w:t xml:space="preserve">Figure 17: Results of MARSS to predict log-transformed juvenile abundance for coho and Chinook outcomes with Z-scored hydrologic metrics plus spawner data.</w:t>
      </w:r>
    </w:p>
    <w:bookmarkEnd w:id="414"/>
    <w:bookmarkEnd w:id="415"/>
    <w:bookmarkStart w:id="416" w:name="references-1"/>
    <w:p>
      <w:pPr>
        <w:pStyle w:val="Heading1"/>
      </w:pPr>
      <w:r>
        <w:rPr>
          <w:rStyle w:val="SectionNumber"/>
        </w:rPr>
        <w:t xml:space="preserve">16</w:t>
      </w:r>
      <w:r>
        <w:tab/>
      </w:r>
      <w:r>
        <w:t xml:space="preserve">References</w:t>
      </w:r>
    </w:p>
    <w:bookmarkEnd w:id="4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1" Target="media/rId31.jp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333" Target="media/rId333.png" /><Relationship Type="http://schemas.openxmlformats.org/officeDocument/2006/relationships/image" Id="rId410" Target="media/rId410.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6" Target="media/rId386.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hyperlink" Id="rId250" Target="https://doi.org/10.1002/bjs.10895" TargetMode="External" /><Relationship Type="http://schemas.openxmlformats.org/officeDocument/2006/relationships/hyperlink" Id="rId105" Target="https://doi.org/10.1002/eap.3013" TargetMode="External" /><Relationship Type="http://schemas.openxmlformats.org/officeDocument/2006/relationships/hyperlink" Id="rId155" Target="https://doi.org/10.1002/eco.1354" TargetMode="External" /><Relationship Type="http://schemas.openxmlformats.org/officeDocument/2006/relationships/hyperlink" Id="rId103" Target="https://doi.org/10.1002/eco.1379" TargetMode="External" /><Relationship Type="http://schemas.openxmlformats.org/officeDocument/2006/relationships/hyperlink" Id="rId109" Target="https://doi.org/10.1002/eco.1396" TargetMode="External" /><Relationship Type="http://schemas.openxmlformats.org/officeDocument/2006/relationships/hyperlink" Id="rId97" Target="https://doi.org/10.1002/eco.143" TargetMode="External" /><Relationship Type="http://schemas.openxmlformats.org/officeDocument/2006/relationships/hyperlink" Id="rId281" Target="https://doi.org/10.1002/eco.1909" TargetMode="External" /><Relationship Type="http://schemas.openxmlformats.org/officeDocument/2006/relationships/hyperlink" Id="rId177" Target="https://doi.org/10.1002/ecs2.2618" TargetMode="External" /><Relationship Type="http://schemas.openxmlformats.org/officeDocument/2006/relationships/hyperlink" Id="rId216" Target="https://doi.org/10.1002/ecs2.3498" TargetMode="External" /><Relationship Type="http://schemas.openxmlformats.org/officeDocument/2006/relationships/hyperlink" Id="rId161" Target="https://doi.org/10.1002/ecs2.4660" TargetMode="External" /><Relationship Type="http://schemas.openxmlformats.org/officeDocument/2006/relationships/hyperlink" Id="rId300" Target="https://doi.org/10.1002/ecy.3336" TargetMode="External" /><Relationship Type="http://schemas.openxmlformats.org/officeDocument/2006/relationships/hyperlink" Id="rId173" Target="https://doi.org/10.1002/rra.1069" TargetMode="External" /><Relationship Type="http://schemas.openxmlformats.org/officeDocument/2006/relationships/hyperlink" Id="rId218" Target="https://doi.org/10.1002/rra.1120" TargetMode="External" /><Relationship Type="http://schemas.openxmlformats.org/officeDocument/2006/relationships/hyperlink" Id="rId189" Target="https://doi.org/10.1002/rra.1274" TargetMode="External" /><Relationship Type="http://schemas.openxmlformats.org/officeDocument/2006/relationships/hyperlink" Id="rId145" Target="https://doi.org/10.1002/rra.1316" TargetMode="External" /><Relationship Type="http://schemas.openxmlformats.org/officeDocument/2006/relationships/hyperlink" Id="rId223" Target="https://doi.org/10.1002/rra.2709" TargetMode="External" /><Relationship Type="http://schemas.openxmlformats.org/officeDocument/2006/relationships/hyperlink" Id="rId101" Target="https://doi.org/10.1002/rra.2831" TargetMode="External" /><Relationship Type="http://schemas.openxmlformats.org/officeDocument/2006/relationships/hyperlink" Id="rId121" Target="https://doi.org/10.1002/rra.3001" TargetMode="External" /><Relationship Type="http://schemas.openxmlformats.org/officeDocument/2006/relationships/hyperlink" Id="rId117" Target="https://doi.org/10.1002/rra.3191" TargetMode="External" /><Relationship Type="http://schemas.openxmlformats.org/officeDocument/2006/relationships/hyperlink" Id="rId322" Target="https://doi.org/10.1002/rra.3575" TargetMode="External" /><Relationship Type="http://schemas.openxmlformats.org/officeDocument/2006/relationships/hyperlink" Id="rId295" Target="https://doi.org/10.1002/rra.736" TargetMode="External" /><Relationship Type="http://schemas.openxmlformats.org/officeDocument/2006/relationships/hyperlink" Id="rId257" Target="https://doi.org/10.1002/rra.892" TargetMode="External" /><Relationship Type="http://schemas.openxmlformats.org/officeDocument/2006/relationships/hyperlink" Id="rId220" Target="https://doi.org/10.1002/rra.933" TargetMode="External" /><Relationship Type="http://schemas.openxmlformats.org/officeDocument/2006/relationships/hyperlink" Id="rId175" Target="https://doi.org/10.1007/978-1-4614-7138-7" TargetMode="External" /><Relationship Type="http://schemas.openxmlformats.org/officeDocument/2006/relationships/hyperlink" Id="rId123" Target="https://doi.org/10.1007/s00267-002-2737-0" TargetMode="External" /><Relationship Type="http://schemas.openxmlformats.org/officeDocument/2006/relationships/hyperlink" Id="rId279" Target="https://doi.org/10.1007/s00267-012-9864-z" TargetMode="External" /><Relationship Type="http://schemas.openxmlformats.org/officeDocument/2006/relationships/hyperlink" Id="rId212" Target="https://doi.org/10.1007/s00267-013-0055-3" TargetMode="External" /><Relationship Type="http://schemas.openxmlformats.org/officeDocument/2006/relationships/hyperlink" Id="rId309" Target="https://doi.org/10.1007/s00267-017-0981-6" TargetMode="External" /><Relationship Type="http://schemas.openxmlformats.org/officeDocument/2006/relationships/hyperlink" Id="rId111" Target="https://doi.org/10.1007/s11160-016-9432-3" TargetMode="External" /><Relationship Type="http://schemas.openxmlformats.org/officeDocument/2006/relationships/hyperlink" Id="rId243" Target="https://doi.org/10.1016/j.ecohyd.2016.08.001" TargetMode="External" /><Relationship Type="http://schemas.openxmlformats.org/officeDocument/2006/relationships/hyperlink" Id="rId137" Target="https://doi.org/10.1016/j.ecohyd.2016.12.002" TargetMode="External" /><Relationship Type="http://schemas.openxmlformats.org/officeDocument/2006/relationships/hyperlink" Id="rId93" Target="https://doi.org/10.1016/j.ecohyd.2017.01.002" TargetMode="External" /><Relationship Type="http://schemas.openxmlformats.org/officeDocument/2006/relationships/hyperlink" Id="rId151" Target="https://doi.org/10.1016/j.ecohyd.2019.07.003" TargetMode="External" /><Relationship Type="http://schemas.openxmlformats.org/officeDocument/2006/relationships/hyperlink" Id="rId157" Target="https://doi.org/10.1016/j.ecohyd.2020.02.002" TargetMode="External" /><Relationship Type="http://schemas.openxmlformats.org/officeDocument/2006/relationships/hyperlink" Id="rId317" Target="https://doi.org/10.1016/j.ecoleng.2020.106102" TargetMode="External" /><Relationship Type="http://schemas.openxmlformats.org/officeDocument/2006/relationships/hyperlink" Id="rId193" Target="https://doi.org/10.1016/j.ecolind.2023.109989" TargetMode="External" /><Relationship Type="http://schemas.openxmlformats.org/officeDocument/2006/relationships/hyperlink" Id="rId252" Target="https://doi.org/10.1016/j.ecolmodel.2005.10.003" TargetMode="External" /><Relationship Type="http://schemas.openxmlformats.org/officeDocument/2006/relationships/hyperlink" Id="rId169" Target="https://doi.org/10.1016/j.ecolmodel.2013.11.007" TargetMode="External" /><Relationship Type="http://schemas.openxmlformats.org/officeDocument/2006/relationships/hyperlink" Id="rId107" Target="https://doi.org/10.1016/j.ecolmodel.2021.109511" TargetMode="External" /><Relationship Type="http://schemas.openxmlformats.org/officeDocument/2006/relationships/hyperlink" Id="rId88" Target="https://doi.org/10.1016/j.ecolmodel.2021.109604" TargetMode="External" /><Relationship Type="http://schemas.openxmlformats.org/officeDocument/2006/relationships/hyperlink" Id="rId239" Target="https://doi.org/10.1016/j.jenvman.2016.03.015" TargetMode="External" /><Relationship Type="http://schemas.openxmlformats.org/officeDocument/2006/relationships/hyperlink" Id="rId233" Target="https://doi.org/10.1016/j.jhydrol.2020.124787" TargetMode="External" /><Relationship Type="http://schemas.openxmlformats.org/officeDocument/2006/relationships/hyperlink" Id="rId163" Target="https://doi.org/10.1016/j.quaint.2015.02.032" TargetMode="External" /><Relationship Type="http://schemas.openxmlformats.org/officeDocument/2006/relationships/hyperlink" Id="rId313" Target="https://doi.org/10.1016/j.scitotenv.2017.06.081" TargetMode="External" /><Relationship Type="http://schemas.openxmlformats.org/officeDocument/2006/relationships/hyperlink" Id="rId293" Target="https://doi.org/10.1016/j.scitotenv.2017.07.138" TargetMode="External" /><Relationship Type="http://schemas.openxmlformats.org/officeDocument/2006/relationships/hyperlink" Id="rId214" Target="https://doi.org/10.1016/j.scitotenv.2019.133774" TargetMode="External" /><Relationship Type="http://schemas.openxmlformats.org/officeDocument/2006/relationships/hyperlink" Id="rId113" Target="https://doi.org/10.1016/j.scitotenv.2021.149721" TargetMode="External" /><Relationship Type="http://schemas.openxmlformats.org/officeDocument/2006/relationships/hyperlink" Id="rId298" Target="https://doi.org/10.1029/2018WR024209" TargetMode="External" /><Relationship Type="http://schemas.openxmlformats.org/officeDocument/2006/relationships/hyperlink" Id="rId191" Target="https://doi.org/10.1029/2020WR028496" TargetMode="External" /><Relationship Type="http://schemas.openxmlformats.org/officeDocument/2006/relationships/hyperlink" Id="rId254" Target="https://doi.org/10.1046/j.1523-1739.1996.10041163.x" TargetMode="External" /><Relationship Type="http://schemas.openxmlformats.org/officeDocument/2006/relationships/hyperlink" Id="rId315" Target="https://doi.org/10.1061/(ASCE)WR.1943-5452.0000590" TargetMode="External" /><Relationship Type="http://schemas.openxmlformats.org/officeDocument/2006/relationships/hyperlink" Id="rId302" Target="https://doi.org/10.1080/02626667.2014.896997" TargetMode="External" /><Relationship Type="http://schemas.openxmlformats.org/officeDocument/2006/relationships/hyperlink" Id="rId320" Target="https://doi.org/10.1093/biosci/biv102" TargetMode="External" /><Relationship Type="http://schemas.openxmlformats.org/officeDocument/2006/relationships/hyperlink" Id="rId235" Target="https://doi.org/10.1098/rspl.1895.0041" TargetMode="External" /><Relationship Type="http://schemas.openxmlformats.org/officeDocument/2006/relationships/hyperlink" Id="rId139" Target="https://doi.org/10.1111/1752-1688.12845" TargetMode="External" /><Relationship Type="http://schemas.openxmlformats.org/officeDocument/2006/relationships/hyperlink" Id="rId268" Target="https://doi.org/10.1111/1752-1688.12965" TargetMode="External" /><Relationship Type="http://schemas.openxmlformats.org/officeDocument/2006/relationships/hyperlink" Id="rId133" Target="https://doi.org/10.1111/ddi.12225" TargetMode="External" /><Relationship Type="http://schemas.openxmlformats.org/officeDocument/2006/relationships/hyperlink" Id="rId311" Target="https://doi.org/10.1111/faf.12514" TargetMode="External" /><Relationship Type="http://schemas.openxmlformats.org/officeDocument/2006/relationships/hyperlink" Id="rId307" Target="https://doi.org/10.1111/faf.12850" TargetMode="External" /><Relationship Type="http://schemas.openxmlformats.org/officeDocument/2006/relationships/hyperlink" Id="rId277" Target="https://doi.org/10.1111/fme.12432" TargetMode="External" /><Relationship Type="http://schemas.openxmlformats.org/officeDocument/2006/relationships/hyperlink" Id="rId187" Target="https://doi.org/10.1111/fwb.12324" TargetMode="External" /><Relationship Type="http://schemas.openxmlformats.org/officeDocument/2006/relationships/hyperlink" Id="rId266" Target="https://doi.org/10.1111/fwb.12948" TargetMode="External" /><Relationship Type="http://schemas.openxmlformats.org/officeDocument/2006/relationships/hyperlink" Id="rId159" Target="https://doi.org/10.1111/fwb.13048" TargetMode="External" /><Relationship Type="http://schemas.openxmlformats.org/officeDocument/2006/relationships/hyperlink" Id="rId206" Target="https://doi.org/10.1111/fwb.13062" TargetMode="External" /><Relationship Type="http://schemas.openxmlformats.org/officeDocument/2006/relationships/hyperlink" Id="rId166" Target="https://doi.org/10.1111/fwb.13270" TargetMode="External" /><Relationship Type="http://schemas.openxmlformats.org/officeDocument/2006/relationships/hyperlink" Id="rId289" Target="https://doi.org/10.1111/j.1095-8649.2011.03072.x" TargetMode="External" /><Relationship Type="http://schemas.openxmlformats.org/officeDocument/2006/relationships/hyperlink" Id="rId228" Target="https://doi.org/10.1111/j.1365-2400.2011.00810.x" TargetMode="External" /><Relationship Type="http://schemas.openxmlformats.org/officeDocument/2006/relationships/hyperlink" Id="rId259" Target="https://doi.org/10.1111/j.1365-2427.2008.01987.x" TargetMode="External" /><Relationship Type="http://schemas.openxmlformats.org/officeDocument/2006/relationships/hyperlink" Id="rId241" Target="https://doi.org/10.1111/j.1365-2427.2009.02204.x" TargetMode="External" /><Relationship Type="http://schemas.openxmlformats.org/officeDocument/2006/relationships/hyperlink" Id="rId141" Target="https://doi.org/10.1111/j.1600-0587.2012.07348.x" TargetMode="External" /><Relationship Type="http://schemas.openxmlformats.org/officeDocument/2006/relationships/hyperlink" Id="rId304" Target="https://doi.org/10.1111/j.1752-1688.2008.00212.x" TargetMode="External" /><Relationship Type="http://schemas.openxmlformats.org/officeDocument/2006/relationships/hyperlink" Id="rId179" Target="https://doi.org/10.1127/fal/2018/1177" TargetMode="External" /><Relationship Type="http://schemas.openxmlformats.org/officeDocument/2006/relationships/hyperlink" Id="rId125" Target="https://doi.org/10.1139/f75-086" TargetMode="External" /><Relationship Type="http://schemas.openxmlformats.org/officeDocument/2006/relationships/hyperlink" Id="rId226" Target="https://doi.org/10.1139/f92-088" TargetMode="External" /><Relationship Type="http://schemas.openxmlformats.org/officeDocument/2006/relationships/hyperlink" Id="rId248" Target="https://doi.org/10.1371/journal.pone.0098392" TargetMode="External" /><Relationship Type="http://schemas.openxmlformats.org/officeDocument/2006/relationships/hyperlink" Id="rId99" Target="https://doi.org/10.1525/9780520953451" TargetMode="External" /><Relationship Type="http://schemas.openxmlformats.org/officeDocument/2006/relationships/hyperlink" Id="rId183" Target="https://doi.org/10.1525/bio.2011.61.12.5" TargetMode="External" /><Relationship Type="http://schemas.openxmlformats.org/officeDocument/2006/relationships/hyperlink" Id="rId115" Target="https://doi.org/10.1577/1548-8659(1997)126&lt;0049:EROCSS&gt;2.3.CO;2" TargetMode="External" /><Relationship Type="http://schemas.openxmlformats.org/officeDocument/2006/relationships/hyperlink" Id="rId119" Target="https://doi.org/10.1577/1548-8675(1994)014&lt;0237:HDACSO&gt;2.3.CO;2" TargetMode="External" /><Relationship Type="http://schemas.openxmlformats.org/officeDocument/2006/relationships/hyperlink" Id="rId171" Target="https://doi.org/10.1577/1548-8675(2003)023&lt;0001:DOFPFF&gt;2.0.CO;2" TargetMode="External" /><Relationship Type="http://schemas.openxmlformats.org/officeDocument/2006/relationships/hyperlink" Id="rId264" Target="https://doi.org/10.1577/T01-126" TargetMode="External" /><Relationship Type="http://schemas.openxmlformats.org/officeDocument/2006/relationships/hyperlink" Id="rId149" Target="https://doi.org/10.18637/jss.v033.i01" TargetMode="External" /><Relationship Type="http://schemas.openxmlformats.org/officeDocument/2006/relationships/hyperlink" Id="rId90" Target="https://doi.org/10.1890/130134" TargetMode="External" /><Relationship Type="http://schemas.openxmlformats.org/officeDocument/2006/relationships/hyperlink" Id="rId210" Target="https://doi.org/10.1890/14-0247.1" TargetMode="External" /><Relationship Type="http://schemas.openxmlformats.org/officeDocument/2006/relationships/hyperlink" Id="rId275" Target="https://doi.org/10.1890/14-2003.1" TargetMode="External" /><Relationship Type="http://schemas.openxmlformats.org/officeDocument/2006/relationships/hyperlink" Id="rId261" Target="https://doi.org/10.1890/1540-9295(2005)003[0038:RAPAEI]2.0.CO;2" TargetMode="External" /><Relationship Type="http://schemas.openxmlformats.org/officeDocument/2006/relationships/hyperlink" Id="rId95" Target="https://doi.org/10.1890/1540-9295(2006)4[309:IFNISA]2.0.CO;2" TargetMode="External" /><Relationship Type="http://schemas.openxmlformats.org/officeDocument/2006/relationships/hyperlink" Id="rId195" Target="https://doi.org/10.3133/wsp1462" TargetMode="External" /><Relationship Type="http://schemas.openxmlformats.org/officeDocument/2006/relationships/hyperlink" Id="rId287" Target="https://doi.org/10.3389/fenvs.2021.769943" TargetMode="External" /><Relationship Type="http://schemas.openxmlformats.org/officeDocument/2006/relationships/hyperlink" Id="rId237" Target="https://doi.org/10.3389/fenvs.2021.790667" TargetMode="External" /><Relationship Type="http://schemas.openxmlformats.org/officeDocument/2006/relationships/hyperlink" Id="rId131" Target="https://doi.org/10.3390/w9030196" TargetMode="External" /><Relationship Type="http://schemas.openxmlformats.org/officeDocument/2006/relationships/hyperlink" Id="rId143" Target="https://doi.org/10.3733/ca.v054n06p46" TargetMode="External" /><Relationship Type="http://schemas.openxmlformats.org/officeDocument/2006/relationships/hyperlink" Id="rId185" Target="https://doi.org/10.5194/hess-28-691-2024" TargetMode="External" /><Relationship Type="http://schemas.openxmlformats.org/officeDocument/2006/relationships/hyperlink" Id="rId291"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50" Target="https://doi.org/10.1002/bjs.10895" TargetMode="External" /><Relationship Type="http://schemas.openxmlformats.org/officeDocument/2006/relationships/hyperlink" Id="rId105" Target="https://doi.org/10.1002/eap.3013" TargetMode="External" /><Relationship Type="http://schemas.openxmlformats.org/officeDocument/2006/relationships/hyperlink" Id="rId155" Target="https://doi.org/10.1002/eco.1354" TargetMode="External" /><Relationship Type="http://schemas.openxmlformats.org/officeDocument/2006/relationships/hyperlink" Id="rId103" Target="https://doi.org/10.1002/eco.1379" TargetMode="External" /><Relationship Type="http://schemas.openxmlformats.org/officeDocument/2006/relationships/hyperlink" Id="rId109" Target="https://doi.org/10.1002/eco.1396" TargetMode="External" /><Relationship Type="http://schemas.openxmlformats.org/officeDocument/2006/relationships/hyperlink" Id="rId97" Target="https://doi.org/10.1002/eco.143" TargetMode="External" /><Relationship Type="http://schemas.openxmlformats.org/officeDocument/2006/relationships/hyperlink" Id="rId281" Target="https://doi.org/10.1002/eco.1909" TargetMode="External" /><Relationship Type="http://schemas.openxmlformats.org/officeDocument/2006/relationships/hyperlink" Id="rId177" Target="https://doi.org/10.1002/ecs2.2618" TargetMode="External" /><Relationship Type="http://schemas.openxmlformats.org/officeDocument/2006/relationships/hyperlink" Id="rId216" Target="https://doi.org/10.1002/ecs2.3498" TargetMode="External" /><Relationship Type="http://schemas.openxmlformats.org/officeDocument/2006/relationships/hyperlink" Id="rId161" Target="https://doi.org/10.1002/ecs2.4660" TargetMode="External" /><Relationship Type="http://schemas.openxmlformats.org/officeDocument/2006/relationships/hyperlink" Id="rId300" Target="https://doi.org/10.1002/ecy.3336" TargetMode="External" /><Relationship Type="http://schemas.openxmlformats.org/officeDocument/2006/relationships/hyperlink" Id="rId173" Target="https://doi.org/10.1002/rra.1069" TargetMode="External" /><Relationship Type="http://schemas.openxmlformats.org/officeDocument/2006/relationships/hyperlink" Id="rId218" Target="https://doi.org/10.1002/rra.1120" TargetMode="External" /><Relationship Type="http://schemas.openxmlformats.org/officeDocument/2006/relationships/hyperlink" Id="rId189" Target="https://doi.org/10.1002/rra.1274" TargetMode="External" /><Relationship Type="http://schemas.openxmlformats.org/officeDocument/2006/relationships/hyperlink" Id="rId145" Target="https://doi.org/10.1002/rra.1316" TargetMode="External" /><Relationship Type="http://schemas.openxmlformats.org/officeDocument/2006/relationships/hyperlink" Id="rId223" Target="https://doi.org/10.1002/rra.2709" TargetMode="External" /><Relationship Type="http://schemas.openxmlformats.org/officeDocument/2006/relationships/hyperlink" Id="rId101" Target="https://doi.org/10.1002/rra.2831" TargetMode="External" /><Relationship Type="http://schemas.openxmlformats.org/officeDocument/2006/relationships/hyperlink" Id="rId121" Target="https://doi.org/10.1002/rra.3001" TargetMode="External" /><Relationship Type="http://schemas.openxmlformats.org/officeDocument/2006/relationships/hyperlink" Id="rId117" Target="https://doi.org/10.1002/rra.3191" TargetMode="External" /><Relationship Type="http://schemas.openxmlformats.org/officeDocument/2006/relationships/hyperlink" Id="rId322" Target="https://doi.org/10.1002/rra.3575" TargetMode="External" /><Relationship Type="http://schemas.openxmlformats.org/officeDocument/2006/relationships/hyperlink" Id="rId295" Target="https://doi.org/10.1002/rra.736" TargetMode="External" /><Relationship Type="http://schemas.openxmlformats.org/officeDocument/2006/relationships/hyperlink" Id="rId257" Target="https://doi.org/10.1002/rra.892" TargetMode="External" /><Relationship Type="http://schemas.openxmlformats.org/officeDocument/2006/relationships/hyperlink" Id="rId220" Target="https://doi.org/10.1002/rra.933" TargetMode="External" /><Relationship Type="http://schemas.openxmlformats.org/officeDocument/2006/relationships/hyperlink" Id="rId175" Target="https://doi.org/10.1007/978-1-4614-7138-7" TargetMode="External" /><Relationship Type="http://schemas.openxmlformats.org/officeDocument/2006/relationships/hyperlink" Id="rId123" Target="https://doi.org/10.1007/s00267-002-2737-0" TargetMode="External" /><Relationship Type="http://schemas.openxmlformats.org/officeDocument/2006/relationships/hyperlink" Id="rId279" Target="https://doi.org/10.1007/s00267-012-9864-z" TargetMode="External" /><Relationship Type="http://schemas.openxmlformats.org/officeDocument/2006/relationships/hyperlink" Id="rId212" Target="https://doi.org/10.1007/s00267-013-0055-3" TargetMode="External" /><Relationship Type="http://schemas.openxmlformats.org/officeDocument/2006/relationships/hyperlink" Id="rId309" Target="https://doi.org/10.1007/s00267-017-0981-6" TargetMode="External" /><Relationship Type="http://schemas.openxmlformats.org/officeDocument/2006/relationships/hyperlink" Id="rId111" Target="https://doi.org/10.1007/s11160-016-9432-3" TargetMode="External" /><Relationship Type="http://schemas.openxmlformats.org/officeDocument/2006/relationships/hyperlink" Id="rId243" Target="https://doi.org/10.1016/j.ecohyd.2016.08.001" TargetMode="External" /><Relationship Type="http://schemas.openxmlformats.org/officeDocument/2006/relationships/hyperlink" Id="rId137" Target="https://doi.org/10.1016/j.ecohyd.2016.12.002" TargetMode="External" /><Relationship Type="http://schemas.openxmlformats.org/officeDocument/2006/relationships/hyperlink" Id="rId93" Target="https://doi.org/10.1016/j.ecohyd.2017.01.002" TargetMode="External" /><Relationship Type="http://schemas.openxmlformats.org/officeDocument/2006/relationships/hyperlink" Id="rId151" Target="https://doi.org/10.1016/j.ecohyd.2019.07.003" TargetMode="External" /><Relationship Type="http://schemas.openxmlformats.org/officeDocument/2006/relationships/hyperlink" Id="rId157" Target="https://doi.org/10.1016/j.ecohyd.2020.02.002" TargetMode="External" /><Relationship Type="http://schemas.openxmlformats.org/officeDocument/2006/relationships/hyperlink" Id="rId317" Target="https://doi.org/10.1016/j.ecoleng.2020.106102" TargetMode="External" /><Relationship Type="http://schemas.openxmlformats.org/officeDocument/2006/relationships/hyperlink" Id="rId193" Target="https://doi.org/10.1016/j.ecolind.2023.109989" TargetMode="External" /><Relationship Type="http://schemas.openxmlformats.org/officeDocument/2006/relationships/hyperlink" Id="rId252" Target="https://doi.org/10.1016/j.ecolmodel.2005.10.003" TargetMode="External" /><Relationship Type="http://schemas.openxmlformats.org/officeDocument/2006/relationships/hyperlink" Id="rId169" Target="https://doi.org/10.1016/j.ecolmodel.2013.11.007" TargetMode="External" /><Relationship Type="http://schemas.openxmlformats.org/officeDocument/2006/relationships/hyperlink" Id="rId107" Target="https://doi.org/10.1016/j.ecolmodel.2021.109511" TargetMode="External" /><Relationship Type="http://schemas.openxmlformats.org/officeDocument/2006/relationships/hyperlink" Id="rId88" Target="https://doi.org/10.1016/j.ecolmodel.2021.109604" TargetMode="External" /><Relationship Type="http://schemas.openxmlformats.org/officeDocument/2006/relationships/hyperlink" Id="rId239" Target="https://doi.org/10.1016/j.jenvman.2016.03.015" TargetMode="External" /><Relationship Type="http://schemas.openxmlformats.org/officeDocument/2006/relationships/hyperlink" Id="rId233" Target="https://doi.org/10.1016/j.jhydrol.2020.124787" TargetMode="External" /><Relationship Type="http://schemas.openxmlformats.org/officeDocument/2006/relationships/hyperlink" Id="rId163" Target="https://doi.org/10.1016/j.quaint.2015.02.032" TargetMode="External" /><Relationship Type="http://schemas.openxmlformats.org/officeDocument/2006/relationships/hyperlink" Id="rId313" Target="https://doi.org/10.1016/j.scitotenv.2017.06.081" TargetMode="External" /><Relationship Type="http://schemas.openxmlformats.org/officeDocument/2006/relationships/hyperlink" Id="rId293" Target="https://doi.org/10.1016/j.scitotenv.2017.07.138" TargetMode="External" /><Relationship Type="http://schemas.openxmlformats.org/officeDocument/2006/relationships/hyperlink" Id="rId214" Target="https://doi.org/10.1016/j.scitotenv.2019.133774" TargetMode="External" /><Relationship Type="http://schemas.openxmlformats.org/officeDocument/2006/relationships/hyperlink" Id="rId113" Target="https://doi.org/10.1016/j.scitotenv.2021.149721" TargetMode="External" /><Relationship Type="http://schemas.openxmlformats.org/officeDocument/2006/relationships/hyperlink" Id="rId298" Target="https://doi.org/10.1029/2018WR024209" TargetMode="External" /><Relationship Type="http://schemas.openxmlformats.org/officeDocument/2006/relationships/hyperlink" Id="rId191" Target="https://doi.org/10.1029/2020WR028496" TargetMode="External" /><Relationship Type="http://schemas.openxmlformats.org/officeDocument/2006/relationships/hyperlink" Id="rId254" Target="https://doi.org/10.1046/j.1523-1739.1996.10041163.x" TargetMode="External" /><Relationship Type="http://schemas.openxmlformats.org/officeDocument/2006/relationships/hyperlink" Id="rId315" Target="https://doi.org/10.1061/(ASCE)WR.1943-5452.0000590" TargetMode="External" /><Relationship Type="http://schemas.openxmlformats.org/officeDocument/2006/relationships/hyperlink" Id="rId302" Target="https://doi.org/10.1080/02626667.2014.896997" TargetMode="External" /><Relationship Type="http://schemas.openxmlformats.org/officeDocument/2006/relationships/hyperlink" Id="rId320" Target="https://doi.org/10.1093/biosci/biv102" TargetMode="External" /><Relationship Type="http://schemas.openxmlformats.org/officeDocument/2006/relationships/hyperlink" Id="rId235" Target="https://doi.org/10.1098/rspl.1895.0041" TargetMode="External" /><Relationship Type="http://schemas.openxmlformats.org/officeDocument/2006/relationships/hyperlink" Id="rId139" Target="https://doi.org/10.1111/1752-1688.12845" TargetMode="External" /><Relationship Type="http://schemas.openxmlformats.org/officeDocument/2006/relationships/hyperlink" Id="rId268" Target="https://doi.org/10.1111/1752-1688.12965" TargetMode="External" /><Relationship Type="http://schemas.openxmlformats.org/officeDocument/2006/relationships/hyperlink" Id="rId133" Target="https://doi.org/10.1111/ddi.12225" TargetMode="External" /><Relationship Type="http://schemas.openxmlformats.org/officeDocument/2006/relationships/hyperlink" Id="rId311" Target="https://doi.org/10.1111/faf.12514" TargetMode="External" /><Relationship Type="http://schemas.openxmlformats.org/officeDocument/2006/relationships/hyperlink" Id="rId307" Target="https://doi.org/10.1111/faf.12850" TargetMode="External" /><Relationship Type="http://schemas.openxmlformats.org/officeDocument/2006/relationships/hyperlink" Id="rId277" Target="https://doi.org/10.1111/fme.12432" TargetMode="External" /><Relationship Type="http://schemas.openxmlformats.org/officeDocument/2006/relationships/hyperlink" Id="rId187" Target="https://doi.org/10.1111/fwb.12324" TargetMode="External" /><Relationship Type="http://schemas.openxmlformats.org/officeDocument/2006/relationships/hyperlink" Id="rId266" Target="https://doi.org/10.1111/fwb.12948" TargetMode="External" /><Relationship Type="http://schemas.openxmlformats.org/officeDocument/2006/relationships/hyperlink" Id="rId159" Target="https://doi.org/10.1111/fwb.13048" TargetMode="External" /><Relationship Type="http://schemas.openxmlformats.org/officeDocument/2006/relationships/hyperlink" Id="rId206" Target="https://doi.org/10.1111/fwb.13062" TargetMode="External" /><Relationship Type="http://schemas.openxmlformats.org/officeDocument/2006/relationships/hyperlink" Id="rId166" Target="https://doi.org/10.1111/fwb.13270" TargetMode="External" /><Relationship Type="http://schemas.openxmlformats.org/officeDocument/2006/relationships/hyperlink" Id="rId289" Target="https://doi.org/10.1111/j.1095-8649.2011.03072.x" TargetMode="External" /><Relationship Type="http://schemas.openxmlformats.org/officeDocument/2006/relationships/hyperlink" Id="rId228" Target="https://doi.org/10.1111/j.1365-2400.2011.00810.x" TargetMode="External" /><Relationship Type="http://schemas.openxmlformats.org/officeDocument/2006/relationships/hyperlink" Id="rId259" Target="https://doi.org/10.1111/j.1365-2427.2008.01987.x" TargetMode="External" /><Relationship Type="http://schemas.openxmlformats.org/officeDocument/2006/relationships/hyperlink" Id="rId241" Target="https://doi.org/10.1111/j.1365-2427.2009.02204.x" TargetMode="External" /><Relationship Type="http://schemas.openxmlformats.org/officeDocument/2006/relationships/hyperlink" Id="rId141" Target="https://doi.org/10.1111/j.1600-0587.2012.07348.x" TargetMode="External" /><Relationship Type="http://schemas.openxmlformats.org/officeDocument/2006/relationships/hyperlink" Id="rId304" Target="https://doi.org/10.1111/j.1752-1688.2008.00212.x" TargetMode="External" /><Relationship Type="http://schemas.openxmlformats.org/officeDocument/2006/relationships/hyperlink" Id="rId179" Target="https://doi.org/10.1127/fal/2018/1177" TargetMode="External" /><Relationship Type="http://schemas.openxmlformats.org/officeDocument/2006/relationships/hyperlink" Id="rId125" Target="https://doi.org/10.1139/f75-086" TargetMode="External" /><Relationship Type="http://schemas.openxmlformats.org/officeDocument/2006/relationships/hyperlink" Id="rId226" Target="https://doi.org/10.1139/f92-088" TargetMode="External" /><Relationship Type="http://schemas.openxmlformats.org/officeDocument/2006/relationships/hyperlink" Id="rId248" Target="https://doi.org/10.1371/journal.pone.0098392" TargetMode="External" /><Relationship Type="http://schemas.openxmlformats.org/officeDocument/2006/relationships/hyperlink" Id="rId99" Target="https://doi.org/10.1525/9780520953451" TargetMode="External" /><Relationship Type="http://schemas.openxmlformats.org/officeDocument/2006/relationships/hyperlink" Id="rId183" Target="https://doi.org/10.1525/bio.2011.61.12.5" TargetMode="External" /><Relationship Type="http://schemas.openxmlformats.org/officeDocument/2006/relationships/hyperlink" Id="rId115" Target="https://doi.org/10.1577/1548-8659(1997)126&lt;0049:EROCSS&gt;2.3.CO;2" TargetMode="External" /><Relationship Type="http://schemas.openxmlformats.org/officeDocument/2006/relationships/hyperlink" Id="rId119" Target="https://doi.org/10.1577/1548-8675(1994)014&lt;0237:HDACSO&gt;2.3.CO;2" TargetMode="External" /><Relationship Type="http://schemas.openxmlformats.org/officeDocument/2006/relationships/hyperlink" Id="rId171" Target="https://doi.org/10.1577/1548-8675(2003)023&lt;0001:DOFPFF&gt;2.0.CO;2" TargetMode="External" /><Relationship Type="http://schemas.openxmlformats.org/officeDocument/2006/relationships/hyperlink" Id="rId264" Target="https://doi.org/10.1577/T01-126" TargetMode="External" /><Relationship Type="http://schemas.openxmlformats.org/officeDocument/2006/relationships/hyperlink" Id="rId149" Target="https://doi.org/10.18637/jss.v033.i01" TargetMode="External" /><Relationship Type="http://schemas.openxmlformats.org/officeDocument/2006/relationships/hyperlink" Id="rId90" Target="https://doi.org/10.1890/130134" TargetMode="External" /><Relationship Type="http://schemas.openxmlformats.org/officeDocument/2006/relationships/hyperlink" Id="rId210" Target="https://doi.org/10.1890/14-0247.1" TargetMode="External" /><Relationship Type="http://schemas.openxmlformats.org/officeDocument/2006/relationships/hyperlink" Id="rId275" Target="https://doi.org/10.1890/14-2003.1" TargetMode="External" /><Relationship Type="http://schemas.openxmlformats.org/officeDocument/2006/relationships/hyperlink" Id="rId261" Target="https://doi.org/10.1890/1540-9295(2005)003[0038:RAPAEI]2.0.CO;2" TargetMode="External" /><Relationship Type="http://schemas.openxmlformats.org/officeDocument/2006/relationships/hyperlink" Id="rId95" Target="https://doi.org/10.1890/1540-9295(2006)4[309:IFNISA]2.0.CO;2" TargetMode="External" /><Relationship Type="http://schemas.openxmlformats.org/officeDocument/2006/relationships/hyperlink" Id="rId195" Target="https://doi.org/10.3133/wsp1462" TargetMode="External" /><Relationship Type="http://schemas.openxmlformats.org/officeDocument/2006/relationships/hyperlink" Id="rId287" Target="https://doi.org/10.3389/fenvs.2021.769943" TargetMode="External" /><Relationship Type="http://schemas.openxmlformats.org/officeDocument/2006/relationships/hyperlink" Id="rId237" Target="https://doi.org/10.3389/fenvs.2021.790667" TargetMode="External" /><Relationship Type="http://schemas.openxmlformats.org/officeDocument/2006/relationships/hyperlink" Id="rId131" Target="https://doi.org/10.3390/w9030196" TargetMode="External" /><Relationship Type="http://schemas.openxmlformats.org/officeDocument/2006/relationships/hyperlink" Id="rId143" Target="https://doi.org/10.3733/ca.v054n06p46" TargetMode="External" /><Relationship Type="http://schemas.openxmlformats.org/officeDocument/2006/relationships/hyperlink" Id="rId185" Target="https://doi.org/10.5194/hess-28-691-2024" TargetMode="External" /><Relationship Type="http://schemas.openxmlformats.org/officeDocument/2006/relationships/hyperlink" Id="rId291"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dcterms:created xsi:type="dcterms:W3CDTF">2025-06-23T22:50:53Z</dcterms:created>
  <dcterms:modified xsi:type="dcterms:W3CDTF">2025-06-23T22:50:53Z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